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5296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bookmarkStart w:id="0" w:name="OLE_LINK33"/>
      <w:bookmarkStart w:id="1" w:name="OLE_LINK34"/>
      <w:bookmarkStart w:id="2" w:name="OLE_LINK39"/>
      <w:r w:rsidRPr="00CB0F8D">
        <w:rPr>
          <w:rFonts w:eastAsia="Times New Roman"/>
          <w:szCs w:val="24"/>
          <w:lang w:val="x-none" w:eastAsia="x-none"/>
        </w:rPr>
        <w:t>МИНОБРНАУКИ РОССИИ</w:t>
      </w:r>
    </w:p>
    <w:p w14:paraId="29481784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CB0F8D">
        <w:rPr>
          <w:rFonts w:eastAsia="Times New Roman"/>
          <w:szCs w:val="24"/>
          <w:lang w:val="x-none" w:eastAsia="x-none"/>
        </w:rPr>
        <w:t>Кумертауский филиал</w:t>
      </w:r>
    </w:p>
    <w:p w14:paraId="4DBAE052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CB0F8D">
        <w:rPr>
          <w:rFonts w:eastAsia="Times New Roman"/>
          <w:szCs w:val="24"/>
          <w:lang w:val="x-none" w:eastAsia="x-none"/>
        </w:rPr>
        <w:t>федерального государственного</w:t>
      </w:r>
    </w:p>
    <w:p w14:paraId="153C7A91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CB0F8D">
        <w:rPr>
          <w:rFonts w:eastAsia="Times New Roman"/>
          <w:szCs w:val="24"/>
          <w:lang w:val="x-none" w:eastAsia="x-none"/>
        </w:rPr>
        <w:t>бюджетного образовательного учреждения</w:t>
      </w:r>
    </w:p>
    <w:p w14:paraId="4C36B8CF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CB0F8D">
        <w:rPr>
          <w:rFonts w:eastAsia="Times New Roman"/>
          <w:szCs w:val="24"/>
          <w:lang w:val="x-none" w:eastAsia="x-none"/>
        </w:rPr>
        <w:t>высшего образования</w:t>
      </w:r>
    </w:p>
    <w:p w14:paraId="6A5CB683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val="x-none" w:eastAsia="x-none"/>
        </w:rPr>
      </w:pPr>
      <w:r w:rsidRPr="00CB0F8D">
        <w:rPr>
          <w:rFonts w:eastAsia="Times New Roman"/>
          <w:szCs w:val="24"/>
          <w:lang w:val="x-none" w:eastAsia="x-none"/>
        </w:rPr>
        <w:t>«О</w:t>
      </w:r>
      <w:r w:rsidRPr="00CB0F8D">
        <w:rPr>
          <w:rFonts w:eastAsia="Times New Roman"/>
          <w:szCs w:val="24"/>
          <w:lang w:eastAsia="x-none"/>
        </w:rPr>
        <w:t>ренбургский государственный университет</w:t>
      </w:r>
      <w:r w:rsidRPr="00CB0F8D">
        <w:rPr>
          <w:rFonts w:eastAsia="Times New Roman"/>
          <w:szCs w:val="24"/>
          <w:lang w:val="x-none" w:eastAsia="x-none"/>
        </w:rPr>
        <w:t>»</w:t>
      </w:r>
    </w:p>
    <w:p w14:paraId="01D2AD37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eastAsia="x-none"/>
        </w:rPr>
      </w:pPr>
      <w:r w:rsidRPr="00CB0F8D">
        <w:rPr>
          <w:rFonts w:eastAsia="Times New Roman"/>
          <w:szCs w:val="24"/>
          <w:lang w:val="x-none" w:eastAsia="x-none"/>
        </w:rPr>
        <w:t>(Кумертауский филиал ОГУ)</w:t>
      </w:r>
    </w:p>
    <w:p w14:paraId="0A4BC07F" w14:textId="77777777" w:rsidR="001E4358" w:rsidRPr="00CB0F8D" w:rsidRDefault="001E4358" w:rsidP="001E4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Cs w:val="24"/>
          <w:lang w:eastAsia="x-none"/>
        </w:rPr>
      </w:pPr>
    </w:p>
    <w:p w14:paraId="17246D62" w14:textId="77777777" w:rsidR="001E4358" w:rsidRPr="00CB0F8D" w:rsidRDefault="001E4358" w:rsidP="001E4358">
      <w:pPr>
        <w:suppressAutoHyphens/>
        <w:spacing w:after="0" w:line="240" w:lineRule="auto"/>
        <w:jc w:val="center"/>
      </w:pPr>
      <w:r w:rsidRPr="00CB0F8D">
        <w:t xml:space="preserve">Кафедра экономических и общеобразовательных дисциплин </w:t>
      </w:r>
      <w:bookmarkEnd w:id="0"/>
      <w:bookmarkEnd w:id="1"/>
      <w:bookmarkEnd w:id="2"/>
    </w:p>
    <w:p w14:paraId="6B84F745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670F093D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46E2526F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jc w:val="right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065"/>
      </w:tblGrid>
      <w:tr w:rsidR="0003202A" w:rsidRPr="00365669" w14:paraId="429B5D5A" w14:textId="77777777" w:rsidTr="0003202A">
        <w:trPr>
          <w:jc w:val="right"/>
        </w:trPr>
        <w:tc>
          <w:tcPr>
            <w:tcW w:w="4065" w:type="dxa"/>
          </w:tcPr>
          <w:p w14:paraId="73814E07" w14:textId="77777777" w:rsidR="0003202A" w:rsidRPr="00365669" w:rsidRDefault="0003202A" w:rsidP="007D7D94">
            <w:pPr>
              <w:suppressAutoHyphens/>
              <w:spacing w:after="0"/>
              <w:rPr>
                <w:color w:val="000000" w:themeColor="text1"/>
              </w:rPr>
            </w:pPr>
          </w:p>
        </w:tc>
      </w:tr>
      <w:tr w:rsidR="0003202A" w:rsidRPr="00365669" w14:paraId="3D722F95" w14:textId="77777777" w:rsidTr="007D7D94">
        <w:trPr>
          <w:jc w:val="right"/>
        </w:trPr>
        <w:tc>
          <w:tcPr>
            <w:tcW w:w="4065" w:type="dxa"/>
          </w:tcPr>
          <w:p w14:paraId="5D591472" w14:textId="77777777" w:rsidR="0003202A" w:rsidRPr="00365669" w:rsidRDefault="0003202A" w:rsidP="007D7D94">
            <w:pPr>
              <w:suppressAutoHyphens/>
              <w:spacing w:after="0"/>
              <w:rPr>
                <w:color w:val="000000" w:themeColor="text1"/>
              </w:rPr>
            </w:pPr>
          </w:p>
        </w:tc>
      </w:tr>
    </w:tbl>
    <w:p w14:paraId="60983C9F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color w:val="000000" w:themeColor="text1"/>
        </w:rPr>
      </w:pPr>
    </w:p>
    <w:p w14:paraId="4B5A8344" w14:textId="77777777" w:rsidR="00DC6B64" w:rsidRPr="00365669" w:rsidRDefault="00DC6B64" w:rsidP="000F3EDD">
      <w:pPr>
        <w:suppressAutoHyphens/>
        <w:spacing w:after="0" w:line="240" w:lineRule="auto"/>
        <w:rPr>
          <w:color w:val="000000" w:themeColor="text1"/>
        </w:rPr>
      </w:pPr>
    </w:p>
    <w:p w14:paraId="6A6AA9EF" w14:textId="77777777" w:rsidR="00DC6B64" w:rsidRPr="00365669" w:rsidRDefault="00DC6B64" w:rsidP="00DC6B64">
      <w:pPr>
        <w:suppressAutoHyphens/>
        <w:spacing w:before="120" w:after="0" w:line="240" w:lineRule="auto"/>
        <w:jc w:val="center"/>
        <w:rPr>
          <w:b/>
          <w:color w:val="000000" w:themeColor="text1"/>
          <w:sz w:val="28"/>
        </w:rPr>
      </w:pPr>
      <w:r w:rsidRPr="00365669">
        <w:rPr>
          <w:b/>
          <w:color w:val="000000" w:themeColor="text1"/>
          <w:sz w:val="28"/>
        </w:rPr>
        <w:t>Фонд оценочных средств</w:t>
      </w:r>
    </w:p>
    <w:p w14:paraId="190614B0" w14:textId="77777777" w:rsidR="00DC6B64" w:rsidRPr="00365669" w:rsidRDefault="00DC6B64" w:rsidP="00DC6B64">
      <w:pPr>
        <w:suppressAutoHyphens/>
        <w:spacing w:before="120" w:after="0" w:line="240" w:lineRule="auto"/>
        <w:jc w:val="center"/>
        <w:rPr>
          <w:color w:val="000000" w:themeColor="text1"/>
        </w:rPr>
      </w:pPr>
      <w:r w:rsidRPr="00365669">
        <w:rPr>
          <w:color w:val="000000" w:themeColor="text1"/>
        </w:rPr>
        <w:t>по дисциплине</w:t>
      </w:r>
    </w:p>
    <w:p w14:paraId="195455C4" w14:textId="1F6F54E7" w:rsidR="001E4358" w:rsidRPr="00CB0F8D" w:rsidRDefault="001E4358" w:rsidP="001E4358">
      <w:pPr>
        <w:suppressAutoHyphens/>
        <w:spacing w:before="120" w:after="0" w:line="240" w:lineRule="auto"/>
        <w:jc w:val="center"/>
        <w:rPr>
          <w:i/>
        </w:rPr>
      </w:pPr>
      <w:r w:rsidRPr="00CB0F8D">
        <w:rPr>
          <w:i/>
        </w:rPr>
        <w:t>«</w:t>
      </w:r>
      <w:bookmarkStart w:id="3" w:name="OLE_LINK31"/>
      <w:bookmarkStart w:id="4" w:name="OLE_LINK32"/>
      <w:r w:rsidRPr="00CB0F8D">
        <w:rPr>
          <w:i/>
        </w:rPr>
        <w:t>Б</w:t>
      </w:r>
      <w:proofErr w:type="gramStart"/>
      <w:r w:rsidRPr="00CB0F8D">
        <w:rPr>
          <w:i/>
        </w:rPr>
        <w:t>1.Д.</w:t>
      </w:r>
      <w:r>
        <w:rPr>
          <w:i/>
        </w:rPr>
        <w:t>В</w:t>
      </w:r>
      <w:r w:rsidRPr="00CB0F8D">
        <w:rPr>
          <w:i/>
        </w:rPr>
        <w:t>.</w:t>
      </w:r>
      <w:bookmarkEnd w:id="3"/>
      <w:bookmarkEnd w:id="4"/>
      <w:r>
        <w:rPr>
          <w:i/>
        </w:rPr>
        <w:t>Э.</w:t>
      </w:r>
      <w:proofErr w:type="gramEnd"/>
      <w:r w:rsidR="00871694">
        <w:rPr>
          <w:i/>
        </w:rPr>
        <w:t>1</w:t>
      </w:r>
      <w:r>
        <w:rPr>
          <w:i/>
        </w:rPr>
        <w:t>.1</w:t>
      </w:r>
      <w:r w:rsidRPr="00CB0F8D">
        <w:rPr>
          <w:i/>
        </w:rPr>
        <w:t xml:space="preserve"> </w:t>
      </w:r>
      <w:r>
        <w:rPr>
          <w:i/>
        </w:rPr>
        <w:t>Общефизическая</w:t>
      </w:r>
      <w:r w:rsidRPr="00CB0F8D">
        <w:rPr>
          <w:i/>
        </w:rPr>
        <w:t xml:space="preserve"> </w:t>
      </w:r>
      <w:r w:rsidR="00871694">
        <w:rPr>
          <w:i/>
        </w:rPr>
        <w:t>подготовка</w:t>
      </w:r>
      <w:r w:rsidRPr="00CB0F8D">
        <w:rPr>
          <w:i/>
        </w:rPr>
        <w:t>»</w:t>
      </w:r>
    </w:p>
    <w:p w14:paraId="536B1206" w14:textId="77777777" w:rsidR="001E4358" w:rsidRPr="00CB0F8D" w:rsidRDefault="001E4358" w:rsidP="001E4358">
      <w:pPr>
        <w:suppressAutoHyphens/>
        <w:spacing w:after="0" w:line="240" w:lineRule="auto"/>
        <w:jc w:val="center"/>
      </w:pPr>
    </w:p>
    <w:p w14:paraId="4D9F5781" w14:textId="77777777" w:rsidR="001E4358" w:rsidRPr="00CB0F8D" w:rsidRDefault="001E4358" w:rsidP="001E4358">
      <w:pPr>
        <w:suppressAutoHyphens/>
        <w:spacing w:after="0" w:line="360" w:lineRule="auto"/>
        <w:jc w:val="center"/>
      </w:pPr>
      <w:r w:rsidRPr="00CB0F8D">
        <w:t>Уровень высшего образования</w:t>
      </w:r>
    </w:p>
    <w:p w14:paraId="74ECDC35" w14:textId="77777777" w:rsidR="001E4358" w:rsidRPr="00CB0F8D" w:rsidRDefault="001E4358" w:rsidP="001E4358">
      <w:pPr>
        <w:suppressAutoHyphens/>
        <w:spacing w:after="0" w:line="360" w:lineRule="auto"/>
        <w:jc w:val="center"/>
      </w:pPr>
      <w:r w:rsidRPr="00CB0F8D">
        <w:t>БАКАЛАВРИАТ</w:t>
      </w:r>
    </w:p>
    <w:p w14:paraId="3DC8D01F" w14:textId="77777777" w:rsidR="001E4358" w:rsidRPr="00CB0F8D" w:rsidRDefault="001E4358" w:rsidP="001E4358">
      <w:pPr>
        <w:suppressAutoHyphens/>
        <w:spacing w:after="0" w:line="240" w:lineRule="auto"/>
        <w:jc w:val="center"/>
      </w:pPr>
      <w:r w:rsidRPr="00CB0F8D">
        <w:t>Направление подготовки</w:t>
      </w:r>
    </w:p>
    <w:p w14:paraId="087B7237" w14:textId="77777777" w:rsidR="00871694" w:rsidRPr="00871694" w:rsidRDefault="00871694" w:rsidP="00871694">
      <w:pPr>
        <w:suppressAutoHyphens/>
        <w:spacing w:after="0" w:line="240" w:lineRule="auto"/>
        <w:jc w:val="center"/>
        <w:rPr>
          <w:i/>
          <w:sz w:val="28"/>
          <w:szCs w:val="20"/>
          <w:u w:val="single"/>
          <w:lang w:eastAsia="x-none"/>
        </w:rPr>
      </w:pPr>
      <w:r w:rsidRPr="00871694">
        <w:rPr>
          <w:i/>
          <w:sz w:val="28"/>
          <w:szCs w:val="20"/>
          <w:u w:val="single"/>
          <w:lang w:eastAsia="x-none"/>
        </w:rPr>
        <w:t xml:space="preserve">13.03.01 Теплоэнергетика и теплотехника </w:t>
      </w:r>
    </w:p>
    <w:p w14:paraId="02D9570A" w14:textId="77777777" w:rsidR="00871694" w:rsidRPr="00871694" w:rsidRDefault="00871694" w:rsidP="00871694">
      <w:pPr>
        <w:suppressAutoHyphens/>
        <w:spacing w:after="0" w:line="240" w:lineRule="auto"/>
        <w:jc w:val="center"/>
        <w:rPr>
          <w:szCs w:val="20"/>
          <w:vertAlign w:val="superscript"/>
          <w:lang w:val="x-none" w:eastAsia="x-none"/>
        </w:rPr>
      </w:pPr>
      <w:r w:rsidRPr="00871694">
        <w:rPr>
          <w:szCs w:val="20"/>
          <w:vertAlign w:val="superscript"/>
          <w:lang w:val="x-none" w:eastAsia="x-none"/>
        </w:rPr>
        <w:t>(код и наименование направления подготовки)</w:t>
      </w:r>
    </w:p>
    <w:p w14:paraId="1EC29CB0" w14:textId="66ECD0CE" w:rsidR="001E4358" w:rsidRPr="00CB0F8D" w:rsidRDefault="00871694" w:rsidP="00871694">
      <w:pPr>
        <w:suppressAutoHyphens/>
        <w:spacing w:after="0" w:line="240" w:lineRule="auto"/>
        <w:jc w:val="center"/>
        <w:rPr>
          <w:i/>
          <w:u w:val="single"/>
        </w:rPr>
      </w:pPr>
      <w:r w:rsidRPr="00871694">
        <w:rPr>
          <w:i/>
          <w:sz w:val="28"/>
          <w:szCs w:val="20"/>
          <w:u w:val="single"/>
          <w:lang w:eastAsia="x-none"/>
        </w:rPr>
        <w:t>Энергообеспечение предприятий</w:t>
      </w:r>
    </w:p>
    <w:p w14:paraId="2B01BED1" w14:textId="77777777" w:rsidR="001E4358" w:rsidRPr="00CB0F8D" w:rsidRDefault="001E4358" w:rsidP="001E4358">
      <w:pPr>
        <w:suppressAutoHyphens/>
        <w:spacing w:after="0" w:line="240" w:lineRule="auto"/>
        <w:jc w:val="center"/>
        <w:rPr>
          <w:vertAlign w:val="superscript"/>
        </w:rPr>
      </w:pPr>
      <w:r w:rsidRPr="00CB0F8D">
        <w:rPr>
          <w:vertAlign w:val="superscript"/>
        </w:rPr>
        <w:t xml:space="preserve"> (наименование направленности (профиля) образовательной программы)</w:t>
      </w:r>
    </w:p>
    <w:p w14:paraId="7D021836" w14:textId="77777777" w:rsidR="001E4358" w:rsidRPr="00CB0F8D" w:rsidRDefault="001E4358" w:rsidP="001E4358">
      <w:pPr>
        <w:suppressAutoHyphens/>
        <w:spacing w:after="0" w:line="240" w:lineRule="auto"/>
        <w:jc w:val="center"/>
      </w:pPr>
    </w:p>
    <w:p w14:paraId="5467C9F9" w14:textId="77777777" w:rsidR="001E4358" w:rsidRPr="00CB0F8D" w:rsidRDefault="001E4358" w:rsidP="001E4358">
      <w:pPr>
        <w:suppressAutoHyphens/>
        <w:spacing w:after="0" w:line="240" w:lineRule="auto"/>
        <w:jc w:val="center"/>
      </w:pPr>
      <w:r w:rsidRPr="00CB0F8D">
        <w:t>Квалификация</w:t>
      </w:r>
    </w:p>
    <w:p w14:paraId="2CBC4720" w14:textId="77777777" w:rsidR="001E4358" w:rsidRPr="00CB0F8D" w:rsidRDefault="001E4358" w:rsidP="001E4358">
      <w:pPr>
        <w:suppressAutoHyphens/>
        <w:spacing w:after="0" w:line="240" w:lineRule="auto"/>
        <w:jc w:val="center"/>
        <w:rPr>
          <w:i/>
          <w:u w:val="single"/>
        </w:rPr>
      </w:pPr>
      <w:r w:rsidRPr="00CB0F8D">
        <w:rPr>
          <w:i/>
          <w:u w:val="single"/>
        </w:rPr>
        <w:t>Бакалавр</w:t>
      </w:r>
    </w:p>
    <w:p w14:paraId="4E015F28" w14:textId="77777777" w:rsidR="001E4358" w:rsidRPr="00CB0F8D" w:rsidRDefault="001E4358" w:rsidP="001E4358">
      <w:pPr>
        <w:suppressAutoHyphens/>
        <w:spacing w:before="120" w:after="0" w:line="240" w:lineRule="auto"/>
        <w:jc w:val="center"/>
      </w:pPr>
      <w:r w:rsidRPr="00CB0F8D">
        <w:t>Форма обучения</w:t>
      </w:r>
    </w:p>
    <w:p w14:paraId="25AC54C7" w14:textId="77777777" w:rsidR="001E4358" w:rsidRPr="00CB0F8D" w:rsidRDefault="001E4358" w:rsidP="001E4358">
      <w:pPr>
        <w:suppressAutoHyphens/>
        <w:spacing w:after="0" w:line="240" w:lineRule="auto"/>
        <w:jc w:val="center"/>
        <w:rPr>
          <w:i/>
          <w:u w:val="single"/>
        </w:rPr>
      </w:pPr>
      <w:r>
        <w:rPr>
          <w:i/>
          <w:u w:val="single"/>
        </w:rPr>
        <w:t>О</w:t>
      </w:r>
      <w:r w:rsidRPr="00CB0F8D">
        <w:rPr>
          <w:i/>
          <w:u w:val="single"/>
        </w:rPr>
        <w:t>чная</w:t>
      </w:r>
    </w:p>
    <w:p w14:paraId="5F3D2890" w14:textId="77777777" w:rsidR="003164F2" w:rsidRPr="00365669" w:rsidRDefault="003164F2" w:rsidP="003164F2">
      <w:pPr>
        <w:pStyle w:val="ReportHead"/>
        <w:suppressAutoHyphens/>
        <w:rPr>
          <w:i/>
          <w:color w:val="000000" w:themeColor="text1"/>
          <w:sz w:val="24"/>
          <w:u w:val="single"/>
        </w:rPr>
      </w:pPr>
    </w:p>
    <w:p w14:paraId="484A0716" w14:textId="77777777" w:rsidR="00DC6B64" w:rsidRPr="00365669" w:rsidRDefault="003164F2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  <w:r w:rsidRPr="00365669">
        <w:rPr>
          <w:i/>
          <w:color w:val="000000" w:themeColor="text1"/>
          <w:u w:val="single"/>
        </w:rPr>
        <w:t xml:space="preserve"> </w:t>
      </w:r>
    </w:p>
    <w:p w14:paraId="5AFEAA9C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76E417C8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27715030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411E1715" w14:textId="77777777" w:rsidR="00DC6B64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3A684BB5" w14:textId="77777777" w:rsidR="001E4358" w:rsidRDefault="001E4358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4E2D38BE" w14:textId="77777777" w:rsidR="001E4358" w:rsidRDefault="001E4358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37E6B0A2" w14:textId="77777777" w:rsidR="001E4358" w:rsidRDefault="001E4358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28130800" w14:textId="77777777" w:rsidR="001E4358" w:rsidRDefault="001E4358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7D26B6F9" w14:textId="77777777" w:rsidR="001E4358" w:rsidRDefault="001E4358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51465987" w14:textId="77777777" w:rsidR="001E4358" w:rsidRPr="00365669" w:rsidRDefault="001E4358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12E57F9D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095D6F46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60827D9C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0919B7D2" w14:textId="77777777" w:rsidR="00DC6B64" w:rsidRPr="00365669" w:rsidRDefault="00DC6B64" w:rsidP="00DC6B64">
      <w:pPr>
        <w:suppressAutoHyphens/>
        <w:spacing w:after="0" w:line="240" w:lineRule="auto"/>
        <w:jc w:val="center"/>
        <w:rPr>
          <w:i/>
          <w:color w:val="000000" w:themeColor="text1"/>
          <w:u w:val="single"/>
        </w:rPr>
      </w:pPr>
    </w:p>
    <w:p w14:paraId="3AADA737" w14:textId="605FB82B" w:rsidR="00DC6B64" w:rsidRPr="00365669" w:rsidRDefault="00DC6B64" w:rsidP="00DC6B64">
      <w:pPr>
        <w:suppressAutoHyphens/>
        <w:spacing w:after="0" w:line="240" w:lineRule="auto"/>
        <w:jc w:val="center"/>
        <w:rPr>
          <w:b/>
          <w:color w:val="000000" w:themeColor="text1"/>
          <w:szCs w:val="24"/>
          <w:lang w:eastAsia="ru-RU"/>
        </w:rPr>
      </w:pPr>
      <w:r w:rsidRPr="00365669">
        <w:rPr>
          <w:color w:val="000000" w:themeColor="text1"/>
        </w:rPr>
        <w:t xml:space="preserve">Кумертау </w:t>
      </w:r>
    </w:p>
    <w:p w14:paraId="32F4BE1A" w14:textId="754F7816" w:rsidR="00DC6B64" w:rsidRPr="00E151DE" w:rsidRDefault="00DC6B64" w:rsidP="00DC6B64">
      <w:pPr>
        <w:suppressAutoHyphens/>
        <w:spacing w:after="0" w:line="240" w:lineRule="auto"/>
        <w:ind w:firstLine="708"/>
        <w:jc w:val="both"/>
        <w:rPr>
          <w:rFonts w:eastAsia="Times New Roman"/>
          <w:color w:val="000000" w:themeColor="text1"/>
          <w:sz w:val="28"/>
          <w:szCs w:val="28"/>
        </w:rPr>
        <w:sectPr w:rsidR="00DC6B64" w:rsidRPr="00E151DE" w:rsidSect="005D506E">
          <w:footerReference w:type="default" r:id="rId8"/>
          <w:footerReference w:type="first" r:id="rId9"/>
          <w:footnotePr>
            <w:numFmt w:val="chicago"/>
          </w:footnotePr>
          <w:pgSz w:w="11906" w:h="16838"/>
          <w:pgMar w:top="851" w:right="851" w:bottom="851" w:left="851" w:header="709" w:footer="709" w:gutter="0"/>
          <w:pgNumType w:start="0"/>
          <w:cols w:space="720"/>
          <w:titlePg/>
          <w:docGrid w:linePitch="326"/>
        </w:sectPr>
      </w:pPr>
    </w:p>
    <w:p w14:paraId="722DAC1B" w14:textId="375AA509" w:rsidR="00DC6B64" w:rsidRPr="00365669" w:rsidRDefault="00DC6B64" w:rsidP="00871694">
      <w:pPr>
        <w:suppressAutoHyphens/>
        <w:spacing w:after="0" w:line="240" w:lineRule="auto"/>
        <w:jc w:val="both"/>
        <w:rPr>
          <w:color w:val="000000" w:themeColor="text1"/>
          <w:sz w:val="28"/>
        </w:rPr>
      </w:pPr>
      <w:r w:rsidRPr="00365669">
        <w:rPr>
          <w:color w:val="000000" w:themeColor="text1"/>
          <w:sz w:val="28"/>
          <w:szCs w:val="28"/>
        </w:rPr>
        <w:lastRenderedPageBreak/>
        <w:t xml:space="preserve">Фонд оценочных средств предназначен для контроля знаний обучающихся по </w:t>
      </w:r>
      <w:r w:rsidRPr="00365669">
        <w:rPr>
          <w:color w:val="000000" w:themeColor="text1"/>
          <w:sz w:val="28"/>
        </w:rPr>
        <w:t xml:space="preserve">направлению подготовки </w:t>
      </w:r>
      <w:r w:rsidR="00871694" w:rsidRPr="00871694">
        <w:rPr>
          <w:color w:val="000000" w:themeColor="text1"/>
          <w:sz w:val="28"/>
        </w:rPr>
        <w:t xml:space="preserve">13.03.01 Теплоэнергетика и теплотехника </w:t>
      </w:r>
      <w:r w:rsidR="00871694">
        <w:rPr>
          <w:color w:val="000000" w:themeColor="text1"/>
          <w:sz w:val="28"/>
        </w:rPr>
        <w:t xml:space="preserve">по профилю </w:t>
      </w:r>
      <w:r w:rsidR="00871694" w:rsidRPr="00871694">
        <w:rPr>
          <w:color w:val="000000" w:themeColor="text1"/>
          <w:sz w:val="28"/>
        </w:rPr>
        <w:t>Энергообеспечение предприятий</w:t>
      </w:r>
      <w:r w:rsidRPr="00365669">
        <w:rPr>
          <w:color w:val="000000" w:themeColor="text1"/>
          <w:sz w:val="28"/>
        </w:rPr>
        <w:t xml:space="preserve">, по дисциплине «Общефизическая </w:t>
      </w:r>
      <w:r w:rsidR="00871694">
        <w:rPr>
          <w:color w:val="000000" w:themeColor="text1"/>
          <w:sz w:val="28"/>
        </w:rPr>
        <w:t>подготовка</w:t>
      </w:r>
      <w:r w:rsidRPr="00365669">
        <w:rPr>
          <w:color w:val="000000" w:themeColor="text1"/>
          <w:sz w:val="28"/>
        </w:rPr>
        <w:t>»</w:t>
      </w:r>
    </w:p>
    <w:p w14:paraId="5D307EA5" w14:textId="77777777" w:rsidR="00DC6B64" w:rsidRPr="00365669" w:rsidRDefault="00DC6B64" w:rsidP="00DC6B64">
      <w:pPr>
        <w:suppressAutoHyphens/>
        <w:spacing w:after="0" w:line="240" w:lineRule="auto"/>
        <w:jc w:val="both"/>
        <w:rPr>
          <w:color w:val="000000" w:themeColor="text1"/>
          <w:sz w:val="28"/>
        </w:rPr>
      </w:pPr>
    </w:p>
    <w:p w14:paraId="28775D14" w14:textId="77777777" w:rsidR="00DC6B64" w:rsidRPr="00365669" w:rsidRDefault="00DC6B64" w:rsidP="00DC6B64">
      <w:pPr>
        <w:suppressLineNumbers/>
        <w:spacing w:after="0" w:line="240" w:lineRule="auto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63A99A4" w14:textId="77777777" w:rsidR="00DC6B64" w:rsidRPr="00365669" w:rsidRDefault="00DC6B64" w:rsidP="00DC6B64">
      <w:pPr>
        <w:suppressLineNumbers/>
        <w:spacing w:after="0" w:line="240" w:lineRule="auto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1124E619" w14:textId="77777777" w:rsidR="00DC6B64" w:rsidRPr="00365669" w:rsidRDefault="00DC6B64" w:rsidP="00DC6B64">
      <w:pPr>
        <w:suppressLineNumbers/>
        <w:spacing w:after="0" w:line="240" w:lineRule="auto"/>
        <w:ind w:firstLine="851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F9C056D" w14:textId="77777777" w:rsidR="00DC6B64" w:rsidRPr="00365669" w:rsidRDefault="00DC6B64" w:rsidP="00DC6B64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 w:rsidRPr="00365669">
        <w:rPr>
          <w:rFonts w:eastAsia="Times New Roman"/>
          <w:color w:val="000000" w:themeColor="text1"/>
          <w:sz w:val="28"/>
          <w:szCs w:val="28"/>
        </w:rPr>
        <w:t xml:space="preserve">Составитель ____________________ </w:t>
      </w:r>
      <w:proofErr w:type="spellStart"/>
      <w:r w:rsidR="001E4358" w:rsidRPr="001E4358">
        <w:rPr>
          <w:color w:val="000000" w:themeColor="text1"/>
          <w:sz w:val="28"/>
        </w:rPr>
        <w:t>И.А.Марина</w:t>
      </w:r>
      <w:proofErr w:type="spellEnd"/>
      <w:r w:rsidR="001E4358" w:rsidRPr="001E4358">
        <w:rPr>
          <w:color w:val="000000" w:themeColor="text1"/>
          <w:sz w:val="28"/>
        </w:rPr>
        <w:t xml:space="preserve"> </w:t>
      </w:r>
    </w:p>
    <w:p w14:paraId="2F891737" w14:textId="615420D3" w:rsidR="00DC6B64" w:rsidRPr="001E4358" w:rsidRDefault="001E4358" w:rsidP="00DC6B64">
      <w:pPr>
        <w:spacing w:after="120" w:line="240" w:lineRule="auto"/>
        <w:rPr>
          <w:color w:val="000000" w:themeColor="text1"/>
          <w:sz w:val="28"/>
        </w:rPr>
      </w:pPr>
      <w:r w:rsidRPr="001E4358">
        <w:rPr>
          <w:color w:val="000000" w:themeColor="text1"/>
          <w:sz w:val="28"/>
        </w:rPr>
        <w:t>"___29_" ______08____ 20</w:t>
      </w:r>
      <w:r w:rsidR="00871694">
        <w:rPr>
          <w:color w:val="000000" w:themeColor="text1"/>
          <w:sz w:val="28"/>
        </w:rPr>
        <w:t>23</w:t>
      </w:r>
      <w:r w:rsidRPr="001E4358">
        <w:rPr>
          <w:color w:val="000000" w:themeColor="text1"/>
          <w:sz w:val="28"/>
        </w:rPr>
        <w:t xml:space="preserve">г </w:t>
      </w:r>
    </w:p>
    <w:p w14:paraId="394C730C" w14:textId="77777777" w:rsidR="00DC6B64" w:rsidRPr="00365669" w:rsidRDefault="00DC6B64" w:rsidP="00DC6B64">
      <w:pPr>
        <w:suppressLineNumbers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4E65393" w14:textId="77777777" w:rsidR="00DC6B64" w:rsidRPr="00365669" w:rsidRDefault="00DC6B64" w:rsidP="00DC6B64">
      <w:pPr>
        <w:suppressLineNumbers/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5320FB6E" w14:textId="1330AC26" w:rsidR="00DC6B64" w:rsidRPr="00365669" w:rsidRDefault="00DC6B64" w:rsidP="00DC6B64">
      <w:pPr>
        <w:suppressLineNumbers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365669">
        <w:rPr>
          <w:rFonts w:eastAsia="Times New Roman"/>
          <w:color w:val="000000" w:themeColor="text1"/>
          <w:sz w:val="28"/>
          <w:szCs w:val="28"/>
        </w:rPr>
        <w:t>Фонд оценочных средств обсужден на заседании кафедры экономических и общеобразовательных дисциплин  «_</w:t>
      </w:r>
      <w:r w:rsidR="001E4358">
        <w:rPr>
          <w:rFonts w:eastAsia="Times New Roman"/>
          <w:color w:val="000000" w:themeColor="text1"/>
          <w:sz w:val="28"/>
          <w:szCs w:val="28"/>
        </w:rPr>
        <w:t>29</w:t>
      </w:r>
      <w:r w:rsidRPr="00365669">
        <w:rPr>
          <w:rFonts w:eastAsia="Times New Roman"/>
          <w:color w:val="000000" w:themeColor="text1"/>
          <w:sz w:val="28"/>
          <w:szCs w:val="28"/>
        </w:rPr>
        <w:t>_» _</w:t>
      </w:r>
      <w:r w:rsidR="00B52BE9">
        <w:rPr>
          <w:rFonts w:eastAsia="Times New Roman"/>
          <w:color w:val="000000" w:themeColor="text1"/>
          <w:sz w:val="28"/>
          <w:szCs w:val="28"/>
        </w:rPr>
        <w:t>08____ 20</w:t>
      </w:r>
      <w:r w:rsidR="00871694">
        <w:rPr>
          <w:rFonts w:eastAsia="Times New Roman"/>
          <w:color w:val="000000" w:themeColor="text1"/>
          <w:sz w:val="28"/>
          <w:szCs w:val="28"/>
        </w:rPr>
        <w:t>23</w:t>
      </w:r>
      <w:r w:rsidR="00B52BE9">
        <w:rPr>
          <w:rFonts w:eastAsia="Times New Roman"/>
          <w:color w:val="000000" w:themeColor="text1"/>
          <w:sz w:val="28"/>
          <w:szCs w:val="28"/>
        </w:rPr>
        <w:t xml:space="preserve"> г.     </w:t>
      </w:r>
      <w:r w:rsidRPr="00365669">
        <w:rPr>
          <w:rFonts w:eastAsia="Times New Roman"/>
          <w:color w:val="000000" w:themeColor="text1"/>
          <w:sz w:val="28"/>
          <w:szCs w:val="28"/>
        </w:rPr>
        <w:t xml:space="preserve">    протокол № _</w:t>
      </w:r>
      <w:r w:rsidR="00B52BE9">
        <w:rPr>
          <w:rFonts w:eastAsia="Times New Roman"/>
          <w:color w:val="000000" w:themeColor="text1"/>
          <w:sz w:val="28"/>
          <w:szCs w:val="28"/>
        </w:rPr>
        <w:t>1</w:t>
      </w:r>
      <w:r w:rsidRPr="00365669">
        <w:rPr>
          <w:rFonts w:eastAsia="Times New Roman"/>
          <w:color w:val="000000" w:themeColor="text1"/>
          <w:sz w:val="28"/>
          <w:szCs w:val="28"/>
        </w:rPr>
        <w:t>___</w:t>
      </w:r>
    </w:p>
    <w:p w14:paraId="335A7A50" w14:textId="77777777" w:rsidR="00DC6B64" w:rsidRPr="00365669" w:rsidRDefault="00DC6B64" w:rsidP="00DC6B64">
      <w:pPr>
        <w:suppressLineNumbers/>
        <w:spacing w:after="0" w:line="240" w:lineRule="auto"/>
        <w:outlineLvl w:val="5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14:paraId="31131040" w14:textId="77777777" w:rsidR="00DC6B64" w:rsidRPr="00365669" w:rsidRDefault="00DC6B64" w:rsidP="00DC6B64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365669">
        <w:rPr>
          <w:rFonts w:eastAsia="Times New Roman"/>
          <w:color w:val="000000" w:themeColor="text1"/>
          <w:sz w:val="28"/>
          <w:szCs w:val="28"/>
        </w:rPr>
        <w:t>И.</w:t>
      </w:r>
      <w:proofErr w:type="gramStart"/>
      <w:r w:rsidRPr="00365669">
        <w:rPr>
          <w:rFonts w:eastAsia="Times New Roman"/>
          <w:color w:val="000000" w:themeColor="text1"/>
          <w:sz w:val="28"/>
          <w:szCs w:val="28"/>
        </w:rPr>
        <w:t>о.заведующего</w:t>
      </w:r>
      <w:proofErr w:type="spellEnd"/>
      <w:proofErr w:type="gramEnd"/>
      <w:r w:rsidRPr="00365669">
        <w:rPr>
          <w:rFonts w:eastAsia="Times New Roman"/>
          <w:color w:val="000000" w:themeColor="text1"/>
          <w:sz w:val="28"/>
          <w:szCs w:val="28"/>
        </w:rPr>
        <w:t xml:space="preserve"> кафедрой ________________________З.Р. Ахмадиева</w:t>
      </w:r>
    </w:p>
    <w:p w14:paraId="43634223" w14:textId="77777777" w:rsidR="00DC6B64" w:rsidRPr="00365669" w:rsidRDefault="00DC6B64" w:rsidP="00DC6B64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51ED1F37" w14:textId="77777777" w:rsidR="00DC6B64" w:rsidRPr="00365669" w:rsidRDefault="00DC6B64" w:rsidP="00DC6B64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10D36D68" w14:textId="77777777" w:rsidR="00DC6B64" w:rsidRPr="00365669" w:rsidRDefault="00DC6B64" w:rsidP="00DC6B64">
      <w:pPr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14:paraId="1A18DBE4" w14:textId="77777777" w:rsidR="00DC6B64" w:rsidRPr="00365669" w:rsidRDefault="00DC6B64" w:rsidP="00DC6B64">
      <w:pPr>
        <w:tabs>
          <w:tab w:val="left" w:pos="1000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6B87AA4" w14:textId="77777777" w:rsidR="00DC6B64" w:rsidRPr="00365669" w:rsidRDefault="00DC6B64" w:rsidP="00DC6B64">
      <w:pPr>
        <w:tabs>
          <w:tab w:val="left" w:pos="1000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E45C3FD" w14:textId="77777777" w:rsidR="00DC6B64" w:rsidRPr="00365669" w:rsidRDefault="00DC6B64" w:rsidP="00DC6B64">
      <w:pPr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14:paraId="457C95A7" w14:textId="77777777" w:rsidR="00DC6B64" w:rsidRPr="00365669" w:rsidRDefault="00DC6B64" w:rsidP="00DC6B64">
      <w:pPr>
        <w:pStyle w:val="aff"/>
        <w:pageBreakBefore/>
        <w:spacing w:after="480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DC6B64" w:rsidRPr="00365669" w:rsidSect="005D506E">
          <w:footnotePr>
            <w:numFmt w:val="chicago"/>
          </w:footnotePr>
          <w:pgSz w:w="11906" w:h="16838"/>
          <w:pgMar w:top="851" w:right="851" w:bottom="851" w:left="851" w:header="709" w:footer="709" w:gutter="0"/>
          <w:pgNumType w:start="1"/>
          <w:cols w:space="720"/>
          <w:docGrid w:linePitch="326"/>
        </w:sectPr>
      </w:pPr>
    </w:p>
    <w:p w14:paraId="57861237" w14:textId="77777777" w:rsidR="00DC6B64" w:rsidRPr="001E4358" w:rsidRDefault="00DC6B64" w:rsidP="00DC6B64">
      <w:pPr>
        <w:pStyle w:val="1"/>
        <w:pageBreakBefore/>
        <w:spacing w:before="120" w:after="120"/>
        <w:ind w:firstLine="709"/>
        <w:rPr>
          <w:rFonts w:ascii="Times New Roman" w:hAnsi="Times New Roman" w:cs="Times New Roman"/>
          <w:color w:val="000000" w:themeColor="text1"/>
        </w:rPr>
      </w:pPr>
      <w:bookmarkStart w:id="5" w:name="_Toc462350522"/>
      <w:r w:rsidRPr="001E4358">
        <w:rPr>
          <w:rFonts w:ascii="Times New Roman" w:hAnsi="Times New Roman" w:cs="Times New Roman"/>
          <w:color w:val="000000" w:themeColor="text1"/>
        </w:rPr>
        <w:lastRenderedPageBreak/>
        <w:t>Раздел 1 Паспорт фонда оценочных средств по дисциплине «Общефизическая культура»</w:t>
      </w:r>
      <w:bookmarkEnd w:id="5"/>
    </w:p>
    <w:p w14:paraId="4D75AD0F" w14:textId="77777777" w:rsidR="00DC6B64" w:rsidRPr="001E4358" w:rsidRDefault="00DC6B64" w:rsidP="00DC6B64">
      <w:pPr>
        <w:pStyle w:val="2"/>
        <w:numPr>
          <w:ilvl w:val="1"/>
          <w:numId w:val="26"/>
        </w:numPr>
        <w:rPr>
          <w:rStyle w:val="2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62350523"/>
      <w:r w:rsidRPr="001E4358">
        <w:rPr>
          <w:rStyle w:val="2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сведения о дисциплине</w:t>
      </w:r>
      <w:bookmarkEnd w:id="6"/>
    </w:p>
    <w:p w14:paraId="367CF390" w14:textId="77777777" w:rsidR="00DC6B64" w:rsidRDefault="00DC6B64" w:rsidP="00DC6B64">
      <w:pPr>
        <w:pStyle w:val="ReportMain"/>
        <w:suppressAutoHyphens/>
        <w:jc w:val="both"/>
        <w:rPr>
          <w:color w:val="000000" w:themeColor="text1"/>
        </w:rPr>
      </w:pPr>
      <w:r w:rsidRPr="00365669">
        <w:rPr>
          <w:color w:val="000000" w:themeColor="text1"/>
        </w:rPr>
        <w:t>Общая трудоемкость дисциплины составляет 328 академических часов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274"/>
        <w:gridCol w:w="1227"/>
        <w:gridCol w:w="1227"/>
        <w:gridCol w:w="1227"/>
        <w:gridCol w:w="1227"/>
        <w:gridCol w:w="1227"/>
        <w:gridCol w:w="732"/>
      </w:tblGrid>
      <w:tr w:rsidR="001E4358" w:rsidRPr="00B002F5" w14:paraId="30C5F021" w14:textId="77777777" w:rsidTr="00201E15">
        <w:trPr>
          <w:trHeight w:val="606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298B05A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Вид работы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66B2731D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 xml:space="preserve"> Трудоемкость,</w:t>
            </w:r>
          </w:p>
          <w:p w14:paraId="66F71AA4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академических часов</w:t>
            </w:r>
          </w:p>
        </w:tc>
      </w:tr>
      <w:tr w:rsidR="001E4358" w:rsidRPr="00B002F5" w14:paraId="57670565" w14:textId="77777777" w:rsidTr="00201E15">
        <w:trPr>
          <w:trHeight w:val="162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499E0B4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E3482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1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10DE8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2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F5D56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3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CA732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4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72C37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5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807FC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B002F5">
              <w:rPr>
                <w:color w:val="000000" w:themeColor="text1"/>
                <w:szCs w:val="24"/>
              </w:rPr>
              <w:t>всего</w:t>
            </w:r>
          </w:p>
        </w:tc>
      </w:tr>
      <w:tr w:rsidR="001E4358" w:rsidRPr="00B002F5" w14:paraId="7438E8FD" w14:textId="77777777" w:rsidTr="00201E15">
        <w:trPr>
          <w:trHeight w:val="303"/>
          <w:tblHeader/>
        </w:trPr>
        <w:tc>
          <w:tcPr>
            <w:tcW w:w="0" w:type="auto"/>
            <w:shd w:val="clear" w:color="auto" w:fill="auto"/>
          </w:tcPr>
          <w:p w14:paraId="2646CC09" w14:textId="77777777" w:rsidR="001E4358" w:rsidRPr="007A769F" w:rsidRDefault="001E4358" w:rsidP="00201E15">
            <w:pPr>
              <w:pStyle w:val="ReportMain"/>
              <w:suppressAutoHyphens/>
              <w:rPr>
                <w:b/>
              </w:rPr>
            </w:pPr>
            <w:r w:rsidRPr="007A769F">
              <w:rPr>
                <w:b/>
              </w:rPr>
              <w:t>Общая трудоёмкость</w:t>
            </w:r>
          </w:p>
        </w:tc>
        <w:tc>
          <w:tcPr>
            <w:tcW w:w="0" w:type="auto"/>
            <w:shd w:val="clear" w:color="auto" w:fill="auto"/>
          </w:tcPr>
          <w:p w14:paraId="050E2EAB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0C210ED8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6B433B33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0D42FF5A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5E4AE1DB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7774E" w14:textId="77777777" w:rsidR="001E4358" w:rsidRPr="00FC29E0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FC29E0">
              <w:rPr>
                <w:b/>
                <w:color w:val="000000" w:themeColor="text1"/>
                <w:szCs w:val="24"/>
              </w:rPr>
              <w:t>328</w:t>
            </w:r>
          </w:p>
        </w:tc>
      </w:tr>
      <w:tr w:rsidR="001E4358" w:rsidRPr="00B002F5" w14:paraId="2F5B3E2B" w14:textId="77777777" w:rsidTr="00201E15">
        <w:trPr>
          <w:trHeight w:val="303"/>
          <w:tblHeader/>
        </w:trPr>
        <w:tc>
          <w:tcPr>
            <w:tcW w:w="0" w:type="auto"/>
            <w:shd w:val="clear" w:color="auto" w:fill="auto"/>
          </w:tcPr>
          <w:p w14:paraId="464F2347" w14:textId="77777777" w:rsidR="001E4358" w:rsidRPr="007A769F" w:rsidRDefault="001E4358" w:rsidP="00201E15">
            <w:pPr>
              <w:pStyle w:val="ReportMain"/>
              <w:suppressAutoHyphens/>
              <w:rPr>
                <w:b/>
              </w:rPr>
            </w:pPr>
            <w:r w:rsidRPr="007A769F">
              <w:rPr>
                <w:b/>
              </w:rPr>
              <w:t>Контактная работа:</w:t>
            </w:r>
          </w:p>
        </w:tc>
        <w:tc>
          <w:tcPr>
            <w:tcW w:w="0" w:type="auto"/>
            <w:shd w:val="clear" w:color="auto" w:fill="auto"/>
          </w:tcPr>
          <w:p w14:paraId="65092DE3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2C32482A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20073FE9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512BA084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11B9BDC0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12167" w14:textId="77777777" w:rsidR="001E4358" w:rsidRPr="00FC29E0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FC29E0">
              <w:rPr>
                <w:b/>
                <w:color w:val="000000" w:themeColor="text1"/>
                <w:szCs w:val="24"/>
              </w:rPr>
              <w:t>328</w:t>
            </w:r>
          </w:p>
        </w:tc>
      </w:tr>
      <w:tr w:rsidR="001E4358" w:rsidRPr="00B002F5" w14:paraId="5D7AB1C4" w14:textId="77777777" w:rsidTr="00201E15">
        <w:trPr>
          <w:trHeight w:val="303"/>
        </w:trPr>
        <w:tc>
          <w:tcPr>
            <w:tcW w:w="0" w:type="auto"/>
            <w:shd w:val="clear" w:color="auto" w:fill="auto"/>
          </w:tcPr>
          <w:p w14:paraId="5A6CB19D" w14:textId="77777777" w:rsidR="001E4358" w:rsidRPr="007A769F" w:rsidRDefault="001E4358" w:rsidP="00201E15">
            <w:pPr>
              <w:pStyle w:val="ReportMain"/>
              <w:suppressAutoHyphens/>
            </w:pPr>
            <w:r w:rsidRPr="007A769F">
              <w:t>Практические занятия (ПЗ)</w:t>
            </w:r>
          </w:p>
        </w:tc>
        <w:tc>
          <w:tcPr>
            <w:tcW w:w="0" w:type="auto"/>
            <w:shd w:val="clear" w:color="auto" w:fill="auto"/>
          </w:tcPr>
          <w:p w14:paraId="16E6C481" w14:textId="77777777" w:rsidR="001E4358" w:rsidRPr="00FC29E0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2E0D54FE" w14:textId="77777777" w:rsidR="001E4358" w:rsidRPr="00FC29E0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50825CBA" w14:textId="77777777" w:rsidR="001E4358" w:rsidRPr="00FC29E0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342C3E36" w14:textId="77777777" w:rsidR="001E4358" w:rsidRPr="00FC29E0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205B7403" w14:textId="77777777" w:rsidR="001E4358" w:rsidRPr="00FC29E0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 w:rsidRPr="00FC29E0"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6F7E5B1F" w14:textId="77777777" w:rsidR="001E4358" w:rsidRPr="00746B56" w:rsidRDefault="001E4358" w:rsidP="00201E15">
            <w:pPr>
              <w:pStyle w:val="ReportMain"/>
              <w:suppressAutoHyphens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328</w:t>
            </w:r>
          </w:p>
        </w:tc>
      </w:tr>
      <w:tr w:rsidR="001E4358" w:rsidRPr="00B002F5" w14:paraId="44D90777" w14:textId="77777777" w:rsidTr="00201E15">
        <w:trPr>
          <w:trHeight w:val="320"/>
        </w:trPr>
        <w:tc>
          <w:tcPr>
            <w:tcW w:w="0" w:type="auto"/>
            <w:shd w:val="clear" w:color="auto" w:fill="auto"/>
          </w:tcPr>
          <w:p w14:paraId="47028FA2" w14:textId="77777777" w:rsidR="001E4358" w:rsidRPr="00B002F5" w:rsidRDefault="001E4358" w:rsidP="00201E15">
            <w:pPr>
              <w:pStyle w:val="ReportMain"/>
              <w:suppressAutoHyphens/>
              <w:rPr>
                <w:b/>
                <w:color w:val="000000" w:themeColor="text1"/>
                <w:szCs w:val="24"/>
              </w:rPr>
            </w:pPr>
            <w:r w:rsidRPr="00B002F5">
              <w:rPr>
                <w:b/>
                <w:color w:val="000000" w:themeColor="text1"/>
                <w:szCs w:val="24"/>
              </w:rPr>
              <w:t>Вид итогового контроля</w:t>
            </w:r>
          </w:p>
        </w:tc>
        <w:tc>
          <w:tcPr>
            <w:tcW w:w="0" w:type="auto"/>
            <w:shd w:val="clear" w:color="auto" w:fill="auto"/>
          </w:tcPr>
          <w:p w14:paraId="484D151D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502FDC84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572B8BC5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3C9DD9E9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0EBD9537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зачет</w:t>
            </w:r>
          </w:p>
        </w:tc>
        <w:tc>
          <w:tcPr>
            <w:tcW w:w="0" w:type="auto"/>
            <w:shd w:val="clear" w:color="auto" w:fill="auto"/>
          </w:tcPr>
          <w:p w14:paraId="1A122318" w14:textId="77777777" w:rsidR="001E4358" w:rsidRPr="00B002F5" w:rsidRDefault="001E4358" w:rsidP="00201E15">
            <w:pPr>
              <w:pStyle w:val="ReportMain"/>
              <w:suppressAutoHyphens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</w:tbl>
    <w:p w14:paraId="55003F77" w14:textId="77777777" w:rsidR="00DC6B64" w:rsidRPr="00365669" w:rsidRDefault="00DC6B64" w:rsidP="00DC6B64">
      <w:pPr>
        <w:pStyle w:val="ReportMain"/>
        <w:suppressAutoHyphens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 </w:t>
      </w:r>
    </w:p>
    <w:p w14:paraId="058F8CE7" w14:textId="77777777" w:rsidR="00DC6B64" w:rsidRPr="001E4358" w:rsidRDefault="00DC6B64" w:rsidP="00DC6B6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_Toc462350524"/>
      <w:r w:rsidRPr="001E4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1.2 Требования к результатам обучения по дисциплине, формы их контроля и виды оценочных средств</w:t>
      </w:r>
      <w:bookmarkEnd w:id="7"/>
    </w:p>
    <w:p w14:paraId="6F1D3722" w14:textId="77777777" w:rsidR="00DC6B64" w:rsidRPr="00365669" w:rsidRDefault="00DC6B64" w:rsidP="00DC6B64">
      <w:pPr>
        <w:spacing w:after="0" w:line="240" w:lineRule="auto"/>
        <w:rPr>
          <w:color w:val="000000" w:themeColor="text1"/>
          <w:lang w:eastAsia="ru-RU"/>
        </w:rPr>
      </w:pPr>
    </w:p>
    <w:p w14:paraId="4ED8FC8D" w14:textId="77777777" w:rsidR="00DC6B64" w:rsidRPr="00365669" w:rsidRDefault="00DC6B64" w:rsidP="001E4358">
      <w:pPr>
        <w:spacing w:after="0" w:line="240" w:lineRule="auto"/>
        <w:jc w:val="both"/>
        <w:rPr>
          <w:color w:val="000000" w:themeColor="text1"/>
          <w:szCs w:val="24"/>
          <w:lang w:eastAsia="ru-RU"/>
        </w:rPr>
      </w:pPr>
      <w:r w:rsidRPr="00365669">
        <w:rPr>
          <w:color w:val="000000" w:themeColor="text1"/>
          <w:szCs w:val="24"/>
          <w:lang w:eastAsia="ru-RU"/>
        </w:rPr>
        <w:t>Процесс изучения дисциплины направлен на формирование следующих результатов обуче</w:t>
      </w:r>
      <w:r w:rsidRPr="00365669">
        <w:rPr>
          <w:color w:val="000000" w:themeColor="text1"/>
          <w:szCs w:val="24"/>
          <w:lang w:eastAsia="ru-RU"/>
        </w:rPr>
        <w:softHyphen/>
        <w:t>ния: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78"/>
        <w:gridCol w:w="2409"/>
        <w:gridCol w:w="2835"/>
        <w:gridCol w:w="1560"/>
        <w:gridCol w:w="1276"/>
      </w:tblGrid>
      <w:tr w:rsidR="001E4358" w:rsidRPr="00895124" w14:paraId="7C65822C" w14:textId="77777777" w:rsidTr="001E4358">
        <w:trPr>
          <w:tblHeader/>
        </w:trPr>
        <w:tc>
          <w:tcPr>
            <w:tcW w:w="2178" w:type="dxa"/>
            <w:shd w:val="clear" w:color="auto" w:fill="auto"/>
            <w:vAlign w:val="center"/>
          </w:tcPr>
          <w:p w14:paraId="755D87F5" w14:textId="77777777" w:rsidR="001E4358" w:rsidRPr="00895124" w:rsidRDefault="001E4358" w:rsidP="00201E15">
            <w:pPr>
              <w:pStyle w:val="ReportMain"/>
              <w:suppressAutoHyphens/>
              <w:jc w:val="center"/>
            </w:pPr>
            <w:r w:rsidRPr="00895124">
              <w:t>Код и наименование формируемых компетенций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35C0EF" w14:textId="77777777" w:rsidR="001E4358" w:rsidRPr="00895124" w:rsidRDefault="001E4358" w:rsidP="00201E15">
            <w:pPr>
              <w:pStyle w:val="ReportMain"/>
              <w:suppressAutoHyphens/>
              <w:jc w:val="center"/>
            </w:pPr>
            <w:r w:rsidRPr="00895124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75F46" w14:textId="77777777" w:rsidR="001E4358" w:rsidRPr="00895124" w:rsidRDefault="001E4358" w:rsidP="001E4358">
            <w:pPr>
              <w:pStyle w:val="ReportMain"/>
              <w:suppressAutoHyphens/>
              <w:jc w:val="center"/>
            </w:pPr>
            <w:r w:rsidRPr="00895124">
              <w:t xml:space="preserve">Планируемые результаты обучения </w:t>
            </w:r>
          </w:p>
        </w:tc>
        <w:tc>
          <w:tcPr>
            <w:tcW w:w="1560" w:type="dxa"/>
            <w:vAlign w:val="center"/>
          </w:tcPr>
          <w:p w14:paraId="6C4EE116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i/>
                <w:color w:val="000000"/>
                <w:szCs w:val="24"/>
                <w:lang w:eastAsia="ru-RU"/>
              </w:rPr>
              <w:t>Типы контроля</w:t>
            </w:r>
          </w:p>
        </w:tc>
        <w:tc>
          <w:tcPr>
            <w:tcW w:w="1276" w:type="dxa"/>
            <w:vAlign w:val="center"/>
          </w:tcPr>
          <w:p w14:paraId="291DEEF9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i/>
                <w:color w:val="000000"/>
                <w:szCs w:val="24"/>
                <w:lang w:eastAsia="ru-RU"/>
              </w:rPr>
              <w:t>Виды оценочных средств по уровню сложности / шифр раздела в данном документе</w:t>
            </w:r>
          </w:p>
        </w:tc>
      </w:tr>
      <w:tr w:rsidR="001E4358" w:rsidRPr="00895124" w14:paraId="23123C9A" w14:textId="77777777" w:rsidTr="001E4358">
        <w:trPr>
          <w:trHeight w:val="2850"/>
        </w:trPr>
        <w:tc>
          <w:tcPr>
            <w:tcW w:w="2178" w:type="dxa"/>
            <w:vMerge w:val="restart"/>
            <w:shd w:val="clear" w:color="auto" w:fill="auto"/>
          </w:tcPr>
          <w:p w14:paraId="5D3FC945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  <w:r w:rsidRPr="00895124"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3193C7F" w14:textId="77777777" w:rsidR="001E4358" w:rsidRDefault="001E4358" w:rsidP="00201E15">
            <w:pPr>
              <w:pStyle w:val="ReportMain"/>
              <w:suppressAutoHyphens/>
              <w:jc w:val="both"/>
            </w:pPr>
            <w:r w:rsidRPr="00895124">
              <w:t xml:space="preserve">УК-7-В-1 </w:t>
            </w:r>
          </w:p>
          <w:p w14:paraId="2A32CB93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  <w:r w:rsidRPr="00895124">
              <w:t>Соблюдает нормы здорового образа жизни, используя основы физической культуры для осознанного выбора здоровьесберегающих технологий на всех жизненных этапах развития личности</w:t>
            </w:r>
          </w:p>
          <w:p w14:paraId="79B88E8E" w14:textId="77777777" w:rsidR="001E4358" w:rsidRDefault="001E4358" w:rsidP="00201E15">
            <w:pPr>
              <w:pStyle w:val="ReportMain"/>
              <w:suppressAutoHyphens/>
              <w:jc w:val="both"/>
            </w:pPr>
            <w:r w:rsidRPr="00895124">
              <w:t xml:space="preserve">УК-7-В-2 </w:t>
            </w:r>
          </w:p>
          <w:p w14:paraId="3841DAB8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  <w:r w:rsidRPr="00895124">
              <w:t xml:space="preserve">Выбирает рациональные способы и приемы профилактики профессиональных заболеваний, </w:t>
            </w:r>
            <w:r w:rsidRPr="00895124">
              <w:lastRenderedPageBreak/>
              <w:t xml:space="preserve">психофизического и </w:t>
            </w:r>
            <w:proofErr w:type="spellStart"/>
            <w:r w:rsidRPr="00895124">
              <w:t>нервноэмоционального</w:t>
            </w:r>
            <w:proofErr w:type="spellEnd"/>
            <w:r w:rsidRPr="00895124">
              <w:t xml:space="preserve"> утомления на рабочем месте</w:t>
            </w:r>
          </w:p>
        </w:tc>
        <w:tc>
          <w:tcPr>
            <w:tcW w:w="2835" w:type="dxa"/>
            <w:shd w:val="clear" w:color="auto" w:fill="auto"/>
          </w:tcPr>
          <w:p w14:paraId="51708582" w14:textId="77777777" w:rsidR="001E4358" w:rsidRDefault="001E4358" w:rsidP="00201E15">
            <w:pPr>
              <w:pStyle w:val="ReportMain"/>
              <w:suppressAutoHyphens/>
              <w:jc w:val="both"/>
            </w:pPr>
            <w:r w:rsidRPr="007B67A9">
              <w:rPr>
                <w:b/>
                <w:u w:val="single"/>
              </w:rPr>
              <w:lastRenderedPageBreak/>
              <w:t>Знать:</w:t>
            </w:r>
          </w:p>
          <w:p w14:paraId="64BE9CB3" w14:textId="77777777" w:rsidR="001E4358" w:rsidRPr="008B193D" w:rsidRDefault="001E4358" w:rsidP="00201E15">
            <w:pPr>
              <w:pStyle w:val="ReportMain"/>
              <w:suppressAutoHyphens/>
              <w:jc w:val="both"/>
              <w:rPr>
                <w:szCs w:val="24"/>
              </w:rPr>
            </w:pPr>
            <w:r w:rsidRPr="008B193D">
              <w:rPr>
                <w:szCs w:val="24"/>
              </w:rPr>
              <w:t xml:space="preserve">значение физической культуры в жизнедеятельности человека; культурное, историческое наследие в области физической культуры; </w:t>
            </w:r>
          </w:p>
          <w:p w14:paraId="7F8E5C03" w14:textId="77777777" w:rsidR="001E4358" w:rsidRPr="00696EA3" w:rsidRDefault="001E4358" w:rsidP="00201E15">
            <w:pPr>
              <w:pStyle w:val="ReportMain"/>
              <w:suppressAutoHyphens/>
              <w:jc w:val="both"/>
              <w:rPr>
                <w:szCs w:val="24"/>
              </w:rPr>
            </w:pPr>
            <w:r w:rsidRPr="008B193D">
              <w:rPr>
                <w:szCs w:val="24"/>
              </w:rPr>
              <w:t xml:space="preserve">факторы, определяющие здоровье человека, понятие здорового образа жизни и его составляющие; </w:t>
            </w:r>
          </w:p>
          <w:p w14:paraId="136CC8E4" w14:textId="77777777" w:rsidR="001E4358" w:rsidRPr="00696EA3" w:rsidRDefault="001E4358" w:rsidP="00201E15">
            <w:pPr>
              <w:pStyle w:val="ReportMain"/>
              <w:suppressAutoHyphens/>
              <w:jc w:val="both"/>
            </w:pPr>
            <w:r w:rsidRPr="008B193D">
              <w:rPr>
                <w:szCs w:val="24"/>
              </w:rPr>
              <w:t>способы контроля и оценки физического развития и физической подготовленности</w:t>
            </w:r>
            <w:r>
              <w:rPr>
                <w:szCs w:val="24"/>
              </w:rPr>
              <w:t>.</w:t>
            </w:r>
          </w:p>
          <w:p w14:paraId="4F639896" w14:textId="77777777" w:rsidR="001E4358" w:rsidRPr="00895124" w:rsidRDefault="001E4358" w:rsidP="001E4358">
            <w:pPr>
              <w:pStyle w:val="ReportMain"/>
              <w:suppressAutoHyphens/>
              <w:jc w:val="both"/>
            </w:pPr>
          </w:p>
        </w:tc>
        <w:tc>
          <w:tcPr>
            <w:tcW w:w="1560" w:type="dxa"/>
            <w:vAlign w:val="center"/>
          </w:tcPr>
          <w:p w14:paraId="3AE19074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276" w:type="dxa"/>
            <w:vAlign w:val="center"/>
          </w:tcPr>
          <w:p w14:paraId="7A6F836F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 xml:space="preserve">Тесты </w:t>
            </w:r>
            <w:r w:rsidRPr="003B1939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/ </w:t>
            </w: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Блок А.1</w:t>
            </w:r>
          </w:p>
        </w:tc>
      </w:tr>
      <w:tr w:rsidR="001E4358" w:rsidRPr="00895124" w14:paraId="7C194975" w14:textId="77777777" w:rsidTr="001E4358">
        <w:trPr>
          <w:trHeight w:val="2141"/>
        </w:trPr>
        <w:tc>
          <w:tcPr>
            <w:tcW w:w="2178" w:type="dxa"/>
            <w:vMerge/>
            <w:shd w:val="clear" w:color="auto" w:fill="auto"/>
          </w:tcPr>
          <w:p w14:paraId="0DAB9C6A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14:paraId="0B9C5864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07F7AB8E" w14:textId="77777777" w:rsidR="001E4358" w:rsidRPr="001E4358" w:rsidRDefault="001E4358" w:rsidP="001E4358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1E4358">
              <w:rPr>
                <w:b/>
                <w:u w:val="single"/>
              </w:rPr>
              <w:t>Уметь:</w:t>
            </w:r>
          </w:p>
          <w:p w14:paraId="437D150B" w14:textId="77777777" w:rsidR="001E4358" w:rsidRPr="001E4358" w:rsidRDefault="001E4358" w:rsidP="001E4358">
            <w:pPr>
              <w:pStyle w:val="ReportMain"/>
              <w:suppressAutoHyphens/>
              <w:jc w:val="both"/>
              <w:rPr>
                <w:szCs w:val="24"/>
              </w:rPr>
            </w:pPr>
            <w:r w:rsidRPr="001E4358">
              <w:rPr>
                <w:szCs w:val="24"/>
              </w:rPr>
              <w:t xml:space="preserve">оценить современное состояние физической культуры и спорта в мире; </w:t>
            </w:r>
          </w:p>
          <w:p w14:paraId="309D1227" w14:textId="77777777" w:rsidR="001E4358" w:rsidRPr="001E4358" w:rsidRDefault="001E4358" w:rsidP="001E4358">
            <w:pPr>
              <w:pStyle w:val="ReportMain"/>
              <w:suppressAutoHyphens/>
              <w:jc w:val="both"/>
              <w:rPr>
                <w:szCs w:val="24"/>
              </w:rPr>
            </w:pPr>
            <w:r w:rsidRPr="001E4358">
              <w:rPr>
                <w:szCs w:val="24"/>
              </w:rPr>
              <w:t xml:space="preserve">придерживаться здорового образа жизни; </w:t>
            </w:r>
          </w:p>
          <w:p w14:paraId="14CE1CC4" w14:textId="77777777" w:rsidR="001E4358" w:rsidRPr="007B67A9" w:rsidRDefault="001E4358" w:rsidP="001E4358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1E4358">
              <w:rPr>
                <w:szCs w:val="24"/>
              </w:rPr>
              <w:t>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</w:t>
            </w:r>
          </w:p>
        </w:tc>
        <w:tc>
          <w:tcPr>
            <w:tcW w:w="1560" w:type="dxa"/>
            <w:vAlign w:val="center"/>
          </w:tcPr>
          <w:p w14:paraId="42324054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Выполнение физических упражнений</w:t>
            </w:r>
          </w:p>
        </w:tc>
        <w:tc>
          <w:tcPr>
            <w:tcW w:w="1276" w:type="dxa"/>
            <w:vAlign w:val="center"/>
          </w:tcPr>
          <w:p w14:paraId="1CDAA80A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 xml:space="preserve">Перечень упражнений / </w:t>
            </w:r>
          </w:p>
          <w:p w14:paraId="0B6D5317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Блок Б.1</w:t>
            </w:r>
          </w:p>
        </w:tc>
      </w:tr>
      <w:tr w:rsidR="001E4358" w:rsidRPr="00895124" w14:paraId="1E7FCC5E" w14:textId="77777777" w:rsidTr="001E4358">
        <w:trPr>
          <w:trHeight w:val="2850"/>
        </w:trPr>
        <w:tc>
          <w:tcPr>
            <w:tcW w:w="2178" w:type="dxa"/>
            <w:vMerge/>
            <w:shd w:val="clear" w:color="auto" w:fill="auto"/>
          </w:tcPr>
          <w:p w14:paraId="7123FEDE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14:paraId="0CF5841C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1D9EA95" w14:textId="77777777" w:rsidR="001E4358" w:rsidRPr="001E4358" w:rsidRDefault="001E4358" w:rsidP="001E4358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1E4358">
              <w:rPr>
                <w:b/>
                <w:u w:val="single"/>
              </w:rPr>
              <w:t>Владеть:</w:t>
            </w:r>
          </w:p>
          <w:p w14:paraId="600929BF" w14:textId="77777777" w:rsidR="001E4358" w:rsidRPr="001E4358" w:rsidRDefault="001E4358" w:rsidP="001E4358">
            <w:pPr>
              <w:pStyle w:val="ReportMain"/>
              <w:suppressAutoHyphens/>
              <w:jc w:val="both"/>
              <w:rPr>
                <w:szCs w:val="24"/>
              </w:rPr>
            </w:pPr>
            <w:r w:rsidRPr="001E4358">
              <w:rPr>
                <w:szCs w:val="24"/>
              </w:rPr>
              <w:t xml:space="preserve">различными современными понятиями в области физической культуры; </w:t>
            </w:r>
          </w:p>
          <w:p w14:paraId="5A937980" w14:textId="77777777" w:rsidR="001E4358" w:rsidRPr="001E4358" w:rsidRDefault="001E4358" w:rsidP="001E4358">
            <w:pPr>
              <w:pStyle w:val="ReportMain"/>
              <w:suppressAutoHyphens/>
              <w:jc w:val="both"/>
              <w:rPr>
                <w:szCs w:val="24"/>
              </w:rPr>
            </w:pPr>
            <w:r w:rsidRPr="001E4358">
              <w:rPr>
                <w:szCs w:val="24"/>
              </w:rPr>
              <w:t xml:space="preserve">методиками и средствами оздоровления для самокоррекции здоровья различными формами двигательной деятельности, удовлетворяющими потребности человека в рациональном использовании свободного времени; </w:t>
            </w:r>
          </w:p>
          <w:p w14:paraId="66A8F9AA" w14:textId="77777777" w:rsidR="001E4358" w:rsidRPr="007B67A9" w:rsidRDefault="001E4358" w:rsidP="001E4358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1E4358">
              <w:rPr>
                <w:szCs w:val="24"/>
              </w:rPr>
              <w:t>методами самостоятельного выбора вида спорта или системы физических упражнений для укрепления здоровья.</w:t>
            </w:r>
          </w:p>
        </w:tc>
        <w:tc>
          <w:tcPr>
            <w:tcW w:w="1560" w:type="dxa"/>
            <w:vAlign w:val="center"/>
          </w:tcPr>
          <w:p w14:paraId="7B7EEA9C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Реферат*</w:t>
            </w:r>
          </w:p>
        </w:tc>
        <w:tc>
          <w:tcPr>
            <w:tcW w:w="1276" w:type="dxa"/>
            <w:vAlign w:val="center"/>
          </w:tcPr>
          <w:p w14:paraId="4EFB6C8A" w14:textId="77777777" w:rsidR="001E4358" w:rsidRPr="003B1939" w:rsidRDefault="001E4358" w:rsidP="00201E15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Темы реферата / Блок С</w:t>
            </w:r>
            <w:r w:rsidRPr="003B1939"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1E4358" w:rsidRPr="00895124" w14:paraId="0AF88CDD" w14:textId="77777777" w:rsidTr="001E4358">
        <w:trPr>
          <w:trHeight w:val="2850"/>
        </w:trPr>
        <w:tc>
          <w:tcPr>
            <w:tcW w:w="2178" w:type="dxa"/>
            <w:shd w:val="clear" w:color="auto" w:fill="auto"/>
          </w:tcPr>
          <w:p w14:paraId="27CFEAA5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14:paraId="6E699421" w14:textId="77777777" w:rsidR="001E4358" w:rsidRPr="00895124" w:rsidRDefault="001E4358" w:rsidP="00201E15">
            <w:pPr>
              <w:pStyle w:val="ReportMain"/>
              <w:suppressAutoHyphens/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14:paraId="6364AE2C" w14:textId="77777777" w:rsidR="001E4358" w:rsidRPr="001E4358" w:rsidRDefault="001E4358" w:rsidP="001E4358">
            <w:pPr>
              <w:pStyle w:val="ReportMain"/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87AB550" w14:textId="77777777" w:rsidR="001E4358" w:rsidRPr="003B1939" w:rsidRDefault="001E4358" w:rsidP="00201E15">
            <w:pPr>
              <w:suppressAutoHyphens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Сдача нормативов</w:t>
            </w:r>
          </w:p>
        </w:tc>
        <w:tc>
          <w:tcPr>
            <w:tcW w:w="1276" w:type="dxa"/>
            <w:vAlign w:val="center"/>
          </w:tcPr>
          <w:p w14:paraId="068A840D" w14:textId="77777777" w:rsidR="001E4358" w:rsidRPr="003B1939" w:rsidRDefault="001E4358" w:rsidP="00201E15">
            <w:pPr>
              <w:suppressAutoHyphens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Технологическая карта / Блок С</w:t>
            </w:r>
            <w:r w:rsidRPr="003B1939">
              <w:rPr>
                <w:rFonts w:eastAsia="Times New Roman"/>
                <w:color w:val="000000"/>
                <w:szCs w:val="24"/>
                <w:lang w:val="en-US" w:eastAsia="ru-RU"/>
              </w:rPr>
              <w:t>.</w:t>
            </w:r>
            <w:r w:rsidRPr="003B1939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14:paraId="7C40BF37" w14:textId="77777777" w:rsidR="00DC6B64" w:rsidRPr="00365669" w:rsidRDefault="00DC6B64" w:rsidP="00DC6B64">
      <w:pPr>
        <w:spacing w:after="0" w:line="240" w:lineRule="auto"/>
        <w:ind w:left="100"/>
        <w:rPr>
          <w:rFonts w:eastAsia="Times New Roman"/>
          <w:color w:val="000000" w:themeColor="text1"/>
          <w:sz w:val="28"/>
          <w:szCs w:val="28"/>
          <w:vertAlign w:val="superscript"/>
        </w:rPr>
      </w:pPr>
    </w:p>
    <w:p w14:paraId="5AF4A561" w14:textId="77777777" w:rsidR="00DC6B64" w:rsidRDefault="00DC6B64" w:rsidP="00DC6B64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  <w:bookmarkStart w:id="8" w:name="_Toc462350525"/>
    </w:p>
    <w:p w14:paraId="76795293" w14:textId="77777777" w:rsidR="001E4358" w:rsidRDefault="001E4358" w:rsidP="00DC6B64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2761D787" w14:textId="77777777" w:rsidR="001E4358" w:rsidRDefault="001E4358" w:rsidP="00DC6B64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6F960EE9" w14:textId="77777777" w:rsidR="001E4358" w:rsidRDefault="001E4358" w:rsidP="00DC6B64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6AC6FBAD" w14:textId="77777777" w:rsidR="001E4358" w:rsidRDefault="001E4358" w:rsidP="00DC6B64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6EB1FF93" w14:textId="77777777" w:rsidR="001E4358" w:rsidRPr="00365669" w:rsidRDefault="001E4358" w:rsidP="00DC6B64">
      <w:pPr>
        <w:spacing w:after="0" w:line="240" w:lineRule="auto"/>
        <w:ind w:left="100"/>
        <w:rPr>
          <w:rFonts w:eastAsia="Times New Roman"/>
          <w:color w:val="000000" w:themeColor="text1"/>
          <w:szCs w:val="28"/>
        </w:rPr>
      </w:pPr>
    </w:p>
    <w:p w14:paraId="3DA6A19D" w14:textId="77777777" w:rsidR="00DC6B64" w:rsidRPr="00365669" w:rsidRDefault="00DC6B64" w:rsidP="00DC6B64">
      <w:pPr>
        <w:spacing w:after="0" w:line="240" w:lineRule="auto"/>
        <w:ind w:left="100"/>
        <w:rPr>
          <w:b/>
          <w:color w:val="000000" w:themeColor="text1"/>
          <w:szCs w:val="24"/>
          <w:vertAlign w:val="superscript"/>
        </w:rPr>
      </w:pPr>
      <w:r w:rsidRPr="00365669">
        <w:rPr>
          <w:b/>
          <w:color w:val="000000" w:themeColor="text1"/>
          <w:szCs w:val="24"/>
        </w:rPr>
        <w:lastRenderedPageBreak/>
        <w:t>1.3 Соответствие разделов дисциплины и контрольно-измерительных материалов и их количества</w:t>
      </w:r>
      <w:bookmarkEnd w:id="8"/>
    </w:p>
    <w:p w14:paraId="3C92DD93" w14:textId="77777777" w:rsidR="00DC6B64" w:rsidRPr="00365669" w:rsidRDefault="00DC6B64" w:rsidP="00DC6B64">
      <w:pPr>
        <w:spacing w:after="0" w:line="240" w:lineRule="auto"/>
        <w:ind w:left="100"/>
        <w:jc w:val="center"/>
        <w:rPr>
          <w:rFonts w:eastAsia="Times New Roman"/>
          <w:color w:val="000000" w:themeColor="text1"/>
          <w:szCs w:val="24"/>
        </w:rPr>
      </w:pPr>
    </w:p>
    <w:tbl>
      <w:tblPr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4356"/>
        <w:gridCol w:w="1405"/>
        <w:gridCol w:w="1890"/>
        <w:gridCol w:w="1123"/>
        <w:gridCol w:w="1109"/>
      </w:tblGrid>
      <w:tr w:rsidR="00365669" w:rsidRPr="00365669" w14:paraId="58EAD1C1" w14:textId="77777777" w:rsidTr="007D7D94">
        <w:trPr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B2C90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№ п/п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97A31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Контролируемые разделы (темы) учебной дисциплины (модуля), практики*,</w:t>
            </w:r>
          </w:p>
          <w:p w14:paraId="14D1502B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программы итоговой аттестации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D3519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Контрольно-измерительные материалы, количество заданий или вариантов</w:t>
            </w:r>
          </w:p>
        </w:tc>
      </w:tr>
      <w:tr w:rsidR="00365669" w:rsidRPr="00365669" w14:paraId="791B19E1" w14:textId="77777777" w:rsidTr="007D7D94">
        <w:trPr>
          <w:trHeight w:val="860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281" w14:textId="77777777" w:rsidR="00DC6B64" w:rsidRPr="00365669" w:rsidRDefault="00DC6B64" w:rsidP="007D7D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D17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B71B" w14:textId="77777777" w:rsidR="00DC6B64" w:rsidRPr="00365669" w:rsidRDefault="00DC6B64" w:rsidP="007D7D94">
            <w:pPr>
              <w:spacing w:after="0" w:line="240" w:lineRule="auto"/>
              <w:ind w:left="58" w:hanging="14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Тестовые</w:t>
            </w:r>
          </w:p>
          <w:p w14:paraId="36C27926" w14:textId="77777777" w:rsidR="00DC6B64" w:rsidRPr="00365669" w:rsidRDefault="00DC6B64" w:rsidP="007D7D94">
            <w:pPr>
              <w:spacing w:after="0" w:line="240" w:lineRule="auto"/>
              <w:ind w:left="58" w:hanging="14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задания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7AF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Физические упражнения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F76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Реферат*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4125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Нормативы</w:t>
            </w:r>
          </w:p>
        </w:tc>
      </w:tr>
      <w:tr w:rsidR="00365669" w:rsidRPr="00365669" w14:paraId="53FB8932" w14:textId="77777777" w:rsidTr="007D7D94">
        <w:trPr>
          <w:trHeight w:val="49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D3E" w14:textId="77777777" w:rsidR="00DC6B64" w:rsidRPr="00365669" w:rsidRDefault="00DC6B64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A8AC8" w14:textId="77777777" w:rsidR="00DC6B64" w:rsidRPr="00365669" w:rsidRDefault="00DC6B64" w:rsidP="007D7D94">
            <w:pPr>
              <w:pStyle w:val="ReportMain"/>
              <w:suppressAutoHyphens/>
              <w:rPr>
                <w:color w:val="000000" w:themeColor="text1"/>
                <w:szCs w:val="24"/>
              </w:rPr>
            </w:pPr>
            <w:r w:rsidRPr="00365669">
              <w:rPr>
                <w:color w:val="000000" w:themeColor="text1"/>
                <w:szCs w:val="24"/>
              </w:rPr>
              <w:t>Легкая атлетика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EA87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42F03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434" w14:textId="77777777" w:rsidR="00DC6B64" w:rsidRPr="00365669" w:rsidRDefault="00DC6B64" w:rsidP="007D7D94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16EFD" w14:textId="77777777" w:rsidR="00DC6B64" w:rsidRPr="00365669" w:rsidRDefault="00DC6B64" w:rsidP="007D7D94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</w:tr>
      <w:tr w:rsidR="00365669" w:rsidRPr="00365669" w14:paraId="12DBCB5B" w14:textId="77777777" w:rsidTr="007D7D94">
        <w:trPr>
          <w:trHeight w:val="49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039" w14:textId="77777777" w:rsidR="00DC6B64" w:rsidRPr="00365669" w:rsidRDefault="00DC6B64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01B79" w14:textId="77777777" w:rsidR="00DC6B64" w:rsidRPr="00365669" w:rsidRDefault="00DC6B64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365669">
              <w:rPr>
                <w:color w:val="000000" w:themeColor="text1"/>
                <w:szCs w:val="24"/>
              </w:rPr>
              <w:t>Гимнастика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908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D36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FA46" w14:textId="77777777" w:rsidR="00DC6B64" w:rsidRPr="00365669" w:rsidRDefault="00DC6B64" w:rsidP="007D7D94">
            <w:pPr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2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181C" w14:textId="77777777" w:rsidR="00DC6B64" w:rsidRPr="00365669" w:rsidRDefault="00DC6B64" w:rsidP="007D7D94">
            <w:pPr>
              <w:jc w:val="center"/>
              <w:rPr>
                <w:color w:val="000000" w:themeColor="text1"/>
              </w:rPr>
            </w:pPr>
          </w:p>
        </w:tc>
      </w:tr>
      <w:tr w:rsidR="00365669" w:rsidRPr="00365669" w14:paraId="6FF46130" w14:textId="77777777" w:rsidTr="007D7D94">
        <w:trPr>
          <w:trHeight w:val="50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C17" w14:textId="77777777" w:rsidR="00DC6B64" w:rsidRPr="00365669" w:rsidRDefault="00DC6B64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93383" w14:textId="77777777" w:rsidR="00DC6B64" w:rsidRPr="00365669" w:rsidRDefault="00DC6B64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365669">
              <w:rPr>
                <w:color w:val="000000" w:themeColor="text1"/>
                <w:szCs w:val="24"/>
              </w:rPr>
              <w:t>Спортивные игры (волейбол)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1B87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FC4F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C9C" w14:textId="77777777" w:rsidR="00DC6B64" w:rsidRPr="00365669" w:rsidRDefault="00DC6B64" w:rsidP="007D7D94">
            <w:pPr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6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C2BAC" w14:textId="77777777" w:rsidR="00DC6B64" w:rsidRPr="00365669" w:rsidRDefault="00DC6B64" w:rsidP="007D7D94">
            <w:pPr>
              <w:jc w:val="center"/>
              <w:rPr>
                <w:color w:val="000000" w:themeColor="text1"/>
              </w:rPr>
            </w:pPr>
          </w:p>
        </w:tc>
      </w:tr>
      <w:tr w:rsidR="00365669" w:rsidRPr="00365669" w14:paraId="757DD344" w14:textId="77777777" w:rsidTr="007D7D94">
        <w:trPr>
          <w:trHeight w:val="5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A5F" w14:textId="77777777" w:rsidR="00DC6B64" w:rsidRPr="00365669" w:rsidRDefault="00DC6B64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82C6" w14:textId="77777777" w:rsidR="00DC6B64" w:rsidRPr="00365669" w:rsidRDefault="00DC6B64" w:rsidP="007D7D94">
            <w:pPr>
              <w:pStyle w:val="ReportMain"/>
              <w:suppressAutoHyphens/>
              <w:jc w:val="both"/>
              <w:rPr>
                <w:color w:val="000000" w:themeColor="text1"/>
                <w:szCs w:val="24"/>
              </w:rPr>
            </w:pPr>
            <w:r w:rsidRPr="00365669">
              <w:rPr>
                <w:color w:val="000000" w:themeColor="text1"/>
                <w:szCs w:val="24"/>
              </w:rPr>
              <w:t>Спортивные игры (баскетбол)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AB9D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F7D07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4AF6" w14:textId="77777777" w:rsidR="00DC6B64" w:rsidRPr="00365669" w:rsidRDefault="00DC6B64" w:rsidP="007D7D94">
            <w:pPr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10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49BE7" w14:textId="77777777" w:rsidR="00DC6B64" w:rsidRPr="00365669" w:rsidRDefault="00DC6B64" w:rsidP="007D7D94">
            <w:pPr>
              <w:jc w:val="center"/>
              <w:rPr>
                <w:color w:val="000000" w:themeColor="text1"/>
              </w:rPr>
            </w:pPr>
          </w:p>
        </w:tc>
      </w:tr>
      <w:tr w:rsidR="00365669" w:rsidRPr="00365669" w14:paraId="004E1245" w14:textId="77777777" w:rsidTr="007D7D94">
        <w:trPr>
          <w:trHeight w:val="50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CB3" w14:textId="77777777" w:rsidR="00DC6B64" w:rsidRPr="00365669" w:rsidRDefault="00DC6B64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A8C0" w14:textId="77777777" w:rsidR="00DC6B64" w:rsidRPr="00365669" w:rsidRDefault="00DC6B64" w:rsidP="007D7D94">
            <w:pPr>
              <w:pStyle w:val="ReportMain"/>
              <w:suppressAutoHyphens/>
              <w:rPr>
                <w:color w:val="000000" w:themeColor="text1"/>
                <w:szCs w:val="24"/>
              </w:rPr>
            </w:pPr>
            <w:r w:rsidRPr="00365669">
              <w:rPr>
                <w:color w:val="000000" w:themeColor="text1"/>
                <w:szCs w:val="24"/>
              </w:rPr>
              <w:t>Настольный теннис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B2FA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09F2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5CB0" w14:textId="77777777" w:rsidR="00DC6B64" w:rsidRPr="00365669" w:rsidRDefault="00DC6B64" w:rsidP="007D7D94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8244" w14:textId="77777777" w:rsidR="00DC6B64" w:rsidRPr="00365669" w:rsidRDefault="00DC6B64" w:rsidP="007D7D94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365669" w:rsidRPr="00365669" w14:paraId="4A8DF967" w14:textId="77777777" w:rsidTr="007D7D94">
        <w:trPr>
          <w:trHeight w:val="50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0F2" w14:textId="77777777" w:rsidR="00DC6B64" w:rsidRPr="00365669" w:rsidRDefault="00DC6B64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87061" w14:textId="77777777" w:rsidR="00DC6B64" w:rsidRPr="00365669" w:rsidRDefault="00DC6B64" w:rsidP="007D7D94">
            <w:pPr>
              <w:pStyle w:val="ReportMain"/>
              <w:suppressAutoHyphens/>
              <w:rPr>
                <w:color w:val="000000" w:themeColor="text1"/>
                <w:szCs w:val="24"/>
              </w:rPr>
            </w:pPr>
            <w:r w:rsidRPr="00365669">
              <w:rPr>
                <w:color w:val="000000" w:themeColor="text1"/>
                <w:szCs w:val="24"/>
              </w:rPr>
              <w:t>Лыжные гонки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00A5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197C0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8A79" w14:textId="77777777" w:rsidR="00DC6B64" w:rsidRPr="00365669" w:rsidRDefault="00DC6B64" w:rsidP="007D7D94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8291D" w14:textId="77777777" w:rsidR="00DC6B64" w:rsidRPr="00365669" w:rsidRDefault="00DC6B64" w:rsidP="007D7D94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365669" w:rsidRPr="00365669" w14:paraId="1850870B" w14:textId="77777777" w:rsidTr="007D7D94">
        <w:trPr>
          <w:trHeight w:val="50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347" w14:textId="77777777" w:rsidR="00DC6B64" w:rsidRPr="00365669" w:rsidRDefault="00DC6B64" w:rsidP="007D7D94">
            <w:pPr>
              <w:numPr>
                <w:ilvl w:val="0"/>
                <w:numId w:val="1"/>
              </w:numPr>
              <w:tabs>
                <w:tab w:val="clear" w:pos="57"/>
                <w:tab w:val="num" w:pos="218"/>
              </w:tabs>
              <w:spacing w:after="0" w:line="240" w:lineRule="auto"/>
              <w:ind w:left="0"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52FC" w14:textId="77777777" w:rsidR="00DC6B64" w:rsidRPr="00365669" w:rsidRDefault="00DC6B64" w:rsidP="007D7D94">
            <w:pPr>
              <w:pStyle w:val="ReportMain"/>
              <w:suppressAutoHyphens/>
              <w:rPr>
                <w:color w:val="000000" w:themeColor="text1"/>
                <w:szCs w:val="24"/>
              </w:rPr>
            </w:pPr>
            <w:r w:rsidRPr="00365669">
              <w:rPr>
                <w:color w:val="000000" w:themeColor="text1"/>
                <w:szCs w:val="24"/>
              </w:rPr>
              <w:t>Профессиональная прикладная физическая подготовка (ППФП)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5F5E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C8079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8E4D" w14:textId="77777777" w:rsidR="00DC6B64" w:rsidRPr="00365669" w:rsidRDefault="00DC6B64" w:rsidP="007D7D94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12D7" w14:textId="77777777" w:rsidR="00DC6B64" w:rsidRPr="00365669" w:rsidRDefault="00DC6B64" w:rsidP="007D7D94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365669" w:rsidRPr="00365669" w14:paraId="259730B7" w14:textId="77777777" w:rsidTr="007D7D94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8AA" w14:textId="77777777" w:rsidR="00DC6B64" w:rsidRPr="00365669" w:rsidRDefault="00DC6B64" w:rsidP="007D7D94">
            <w:pPr>
              <w:spacing w:after="0" w:line="240" w:lineRule="auto"/>
              <w:ind w:left="57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4063" w14:textId="77777777" w:rsidR="00DC6B64" w:rsidRPr="00365669" w:rsidRDefault="00DC6B64" w:rsidP="007D7D94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bCs/>
                <w:color w:val="000000" w:themeColor="text1"/>
                <w:szCs w:val="24"/>
                <w:lang w:eastAsia="ru-RU"/>
              </w:rPr>
              <w:t>Всего: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EC2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4551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126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7C9" w14:textId="77777777" w:rsidR="00DC6B64" w:rsidRPr="00365669" w:rsidRDefault="00DC6B64" w:rsidP="007D7D9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</w:tr>
    </w:tbl>
    <w:p w14:paraId="34349607" w14:textId="77777777" w:rsidR="00DC6B64" w:rsidRPr="00365669" w:rsidRDefault="00DC6B64" w:rsidP="00DC6B64">
      <w:pPr>
        <w:spacing w:after="0" w:line="240" w:lineRule="auto"/>
        <w:jc w:val="center"/>
        <w:rPr>
          <w:rFonts w:eastAsia="Times New Roman"/>
          <w:b/>
          <w:color w:val="000000" w:themeColor="text1"/>
          <w:sz w:val="28"/>
          <w:szCs w:val="28"/>
        </w:rPr>
        <w:sectPr w:rsidR="00DC6B64" w:rsidRPr="00365669" w:rsidSect="00FF4F0C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14:paraId="606C5133" w14:textId="77777777" w:rsidR="00DC6B64" w:rsidRPr="001E4358" w:rsidRDefault="00DC6B64" w:rsidP="00DC6B64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9" w:name="_Toc462350526"/>
      <w:r w:rsidRPr="001E4358">
        <w:rPr>
          <w:rFonts w:ascii="Times New Roman" w:hAnsi="Times New Roman" w:cs="Times New Roman"/>
          <w:color w:val="000000" w:themeColor="text1"/>
        </w:rPr>
        <w:lastRenderedPageBreak/>
        <w:t>Раздел 2 Оценочные средства</w:t>
      </w:r>
      <w:bookmarkEnd w:id="9"/>
    </w:p>
    <w:p w14:paraId="3673F662" w14:textId="77777777" w:rsidR="00DC6B64" w:rsidRPr="001E4358" w:rsidRDefault="00DC6B64" w:rsidP="00DC6B64">
      <w:pPr>
        <w:rPr>
          <w:color w:val="000000" w:themeColor="text1"/>
          <w:lang w:eastAsia="ru-RU"/>
        </w:rPr>
      </w:pPr>
    </w:p>
    <w:p w14:paraId="19BFD3D0" w14:textId="77777777" w:rsidR="00DC6B64" w:rsidRPr="001E4358" w:rsidRDefault="00DC6B64" w:rsidP="00DC6B6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462350527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Блок А – Оценочные средства для диагностирования сформированности уровня компетенций – «знать»</w:t>
      </w:r>
      <w:bookmarkEnd w:id="10"/>
    </w:p>
    <w:p w14:paraId="6F2D8D9A" w14:textId="77777777" w:rsidR="00DC6B64" w:rsidRPr="001E4358" w:rsidRDefault="00DC6B64" w:rsidP="00DC6B64">
      <w:pPr>
        <w:spacing w:after="0"/>
        <w:rPr>
          <w:color w:val="000000" w:themeColor="text1"/>
        </w:rPr>
      </w:pPr>
    </w:p>
    <w:p w14:paraId="419E523E" w14:textId="77777777" w:rsidR="00DC6B64" w:rsidRPr="001E4358" w:rsidRDefault="00DC6B64" w:rsidP="00DC6B6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462350528"/>
      <w:r w:rsidRPr="001E4358">
        <w:rPr>
          <w:rFonts w:ascii="Times New Roman" w:hAnsi="Times New Roman" w:cs="Times New Roman"/>
          <w:color w:val="000000" w:themeColor="text1"/>
          <w:sz w:val="24"/>
          <w:szCs w:val="24"/>
        </w:rPr>
        <w:t>А.1 Тестовые задания</w:t>
      </w:r>
    </w:p>
    <w:p w14:paraId="71C5F3C1" w14:textId="77777777" w:rsidR="00DC6B64" w:rsidRPr="001E4358" w:rsidRDefault="00DC6B64" w:rsidP="00DC6B6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E43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Тестовые задания по дисциплине представлены в </w:t>
      </w:r>
      <w:r w:rsidRPr="001E435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</w:t>
      </w:r>
      <w:r w:rsidRPr="001E43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втоматизированной </w:t>
      </w:r>
      <w:r w:rsidRPr="001E435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Pr="001E43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нтерактивной </w:t>
      </w:r>
      <w:r w:rsidRPr="001E435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r w:rsidRPr="001E43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истеме </w:t>
      </w:r>
      <w:r w:rsidRPr="001E435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r w:rsidRPr="001E43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етевого </w:t>
      </w:r>
      <w:r w:rsidRPr="001E435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Т</w:t>
      </w:r>
      <w:r w:rsidRPr="001E43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естирования ОГУ (АИССТ ОГУ). </w:t>
      </w:r>
      <w:bookmarkEnd w:id="11"/>
    </w:p>
    <w:p w14:paraId="52252E25" w14:textId="77777777" w:rsidR="00DC6B64" w:rsidRPr="00365669" w:rsidRDefault="00DC6B64" w:rsidP="00DC6B64">
      <w:pPr>
        <w:tabs>
          <w:tab w:val="left" w:pos="1276"/>
        </w:tabs>
        <w:spacing w:before="240"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bCs/>
          <w:color w:val="000000" w:themeColor="text1"/>
          <w:lang w:eastAsia="ru-RU"/>
        </w:rPr>
        <w:t xml:space="preserve">Пример теста, предъявляемого студенту, изучившему все темы дисциплины </w:t>
      </w:r>
      <w:r w:rsidRPr="00365669">
        <w:rPr>
          <w:rFonts w:eastAsia="Times New Roman"/>
          <w:color w:val="000000" w:themeColor="text1"/>
          <w:szCs w:val="24"/>
          <w:lang w:eastAsia="ru-RU"/>
        </w:rPr>
        <w:t>(на реше</w:t>
      </w:r>
      <w:r w:rsidRPr="00365669">
        <w:rPr>
          <w:rFonts w:eastAsia="Times New Roman"/>
          <w:color w:val="000000" w:themeColor="text1"/>
          <w:szCs w:val="24"/>
          <w:lang w:eastAsia="ru-RU"/>
        </w:rPr>
        <w:softHyphen/>
        <w:t>ние теста из 20 вопросов – время выполнения не более 30 минут):</w:t>
      </w:r>
    </w:p>
    <w:p w14:paraId="7768252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7166D9C1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 xml:space="preserve">1. </w:t>
      </w:r>
      <w:r w:rsidRPr="00365669">
        <w:rPr>
          <w:color w:val="000000" w:themeColor="text1"/>
          <w:szCs w:val="24"/>
        </w:rPr>
        <w:t xml:space="preserve"> К понятию «физическая культура» относится:</w:t>
      </w:r>
    </w:p>
    <w:p w14:paraId="11BCBA20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 (длина, масса тела, окружность грудной клетки, жизненная емкость легких, сила, выносливость, ловкость и др.)</w:t>
      </w:r>
    </w:p>
    <w:p w14:paraId="103D1E97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Основа физической подготовленности людей - приобретение фонда жизненно важных двигательных умений и навыков, разностороннее развитие физических способностей</w:t>
      </w:r>
    </w:p>
    <w:p w14:paraId="13CB4CD7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Органическая часть общечеловеческой культуры человека, ее особая самостоятельная область; специфический процесс и результат человеческой деятельности, средство и способ физического совершенствования личности</w:t>
      </w:r>
    </w:p>
    <w:p w14:paraId="794FA09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2. К понятию «физическое воспитание» относится</w:t>
      </w:r>
    </w:p>
    <w:p w14:paraId="7ED1459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Идеал гармонично развитого и всесторонне физически подготовленного человека</w:t>
      </w:r>
    </w:p>
    <w:p w14:paraId="3D682958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Часть физической культуры, характеризующая основу физической подготовленности людей - приобретение фонда жизненно важных двигательных умений и навыков, разностороннее развитие физических способностей</w:t>
      </w:r>
    </w:p>
    <w:p w14:paraId="6006ED4F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Процесс, направленный на воспитание физических качеств и формирование двигательных умений и навыков с прикладной направленностью</w:t>
      </w:r>
    </w:p>
    <w:p w14:paraId="04CACF76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3. К понятию «физическое совершенство» относится</w:t>
      </w:r>
    </w:p>
    <w:p w14:paraId="73859A96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Органическая часть общечеловеческой культуры человека, ее особая самостоятельная область; специфический процесс и результат человеческой деятельности, средство и способ физического самосовершенствования личности</w:t>
      </w:r>
    </w:p>
    <w:p w14:paraId="67885996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Биологический процесс становления, изменения естественных морфологических и функциональных свойств организма в течение жизни человека (длина, масса тела, окружность грудной клетки, жизненная емкость легких, сила, выносливость, ловкость и др.)</w:t>
      </w:r>
    </w:p>
    <w:p w14:paraId="74E1BB50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Идеал гармонично развитого и всесторонне физически подготовленного человека</w:t>
      </w:r>
    </w:p>
    <w:p w14:paraId="12DBD484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4. Физкультура и спорт в воспитании всесторонне и гармонично развитой личности не играет роли:</w:t>
      </w:r>
    </w:p>
    <w:p w14:paraId="16748786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оздоровительной</w:t>
      </w:r>
    </w:p>
    <w:p w14:paraId="0F7FE2A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эстетической</w:t>
      </w:r>
    </w:p>
    <w:p w14:paraId="38277C6F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гуманитарной</w:t>
      </w:r>
    </w:p>
    <w:p w14:paraId="5DDD7EA5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5. Физическое воспитание направлено (2 ответа)</w:t>
      </w:r>
    </w:p>
    <w:p w14:paraId="1550755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формирование двигательных умений и навыков</w:t>
      </w:r>
    </w:p>
    <w:p w14:paraId="4AB2EFBC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развитие физических качеств</w:t>
      </w:r>
    </w:p>
    <w:p w14:paraId="4DA3EAA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психологическую подготовку</w:t>
      </w:r>
    </w:p>
    <w:p w14:paraId="246E8720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технико-тактическую подготовку</w:t>
      </w:r>
    </w:p>
    <w:p w14:paraId="3F42AAC5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6. Понятие «физическая подготовка» означает (2 ответа)</w:t>
      </w:r>
    </w:p>
    <w:p w14:paraId="7B9E20B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общая физическая подготовка</w:t>
      </w:r>
    </w:p>
    <w:p w14:paraId="7C5A859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специальная физическая подготовка</w:t>
      </w:r>
    </w:p>
    <w:p w14:paraId="37C4D697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высокий уровень техническо-тактической подготовки</w:t>
      </w:r>
    </w:p>
    <w:p w14:paraId="156930C1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средний уровень технической подготовки</w:t>
      </w:r>
    </w:p>
    <w:p w14:paraId="7F80240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</w:p>
    <w:p w14:paraId="71F3A238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7. К физкультуре и спорту, как одному из древних компонентов мировой общечеловеческой культуры, не относится</w:t>
      </w:r>
    </w:p>
    <w:p w14:paraId="2AA331A9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оздоровительная система йогов, используемая во всем мире</w:t>
      </w:r>
    </w:p>
    <w:p w14:paraId="51B4E8D9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 xml:space="preserve">Б) праздники </w:t>
      </w:r>
      <w:proofErr w:type="gramStart"/>
      <w:r w:rsidRPr="00365669">
        <w:rPr>
          <w:color w:val="000000" w:themeColor="text1"/>
          <w:szCs w:val="24"/>
        </w:rPr>
        <w:t>народов</w:t>
      </w:r>
      <w:proofErr w:type="gramEnd"/>
      <w:r w:rsidRPr="00365669">
        <w:rPr>
          <w:color w:val="000000" w:themeColor="text1"/>
          <w:szCs w:val="24"/>
        </w:rPr>
        <w:t xml:space="preserve"> передающиеся из поколения в поколение, где могут участвовать все желающие, что является духовной культурой не только этих народов, но и всего мира</w:t>
      </w:r>
    </w:p>
    <w:p w14:paraId="2455BF79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древние секреты тибетских лам, которые стали достоянием всего человечества</w:t>
      </w:r>
    </w:p>
    <w:p w14:paraId="089F5B5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удлинение шеи с помощью колец в некоторых племенах Африки</w:t>
      </w:r>
    </w:p>
    <w:p w14:paraId="64804FB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8. Признаки человека, обладающего физической культурой (5 ответов)</w:t>
      </w:r>
    </w:p>
    <w:p w14:paraId="297F9014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ведет ЗОЖ</w:t>
      </w:r>
    </w:p>
    <w:p w14:paraId="1DC70C42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не имеет вредных привычек</w:t>
      </w:r>
    </w:p>
    <w:p w14:paraId="782E1445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физически активен</w:t>
      </w:r>
    </w:p>
    <w:p w14:paraId="1ACC822C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занимается каким-либо видом спорта, может самостоятельно провести тренировочное занятие</w:t>
      </w:r>
    </w:p>
    <w:p w14:paraId="32AA8310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Д) может грамотно составить комплекс утренней гигиенической гимнастики</w:t>
      </w:r>
    </w:p>
    <w:p w14:paraId="5272D5A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Е) носит фирменную спортивную одежду</w:t>
      </w:r>
    </w:p>
    <w:p w14:paraId="1A7C3806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Ж) способен выдерживать длительное голодание</w:t>
      </w:r>
    </w:p>
    <w:p w14:paraId="2A7E006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9. Год начала проведения современных олимпийских игр</w:t>
      </w:r>
    </w:p>
    <w:p w14:paraId="3EE2D23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1894 год</w:t>
      </w:r>
    </w:p>
    <w:p w14:paraId="1EA7CE3E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1896 год</w:t>
      </w:r>
    </w:p>
    <w:p w14:paraId="269FEBD4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1900 год</w:t>
      </w:r>
    </w:p>
    <w:p w14:paraId="6026EC8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10. Трехкратный олимпийский чемпион в легкой атлетике (тройной прыжок)</w:t>
      </w:r>
    </w:p>
    <w:p w14:paraId="504D8A1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Виктор Санеев</w:t>
      </w:r>
    </w:p>
    <w:p w14:paraId="49B80014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Валерий Попенченко</w:t>
      </w:r>
    </w:p>
    <w:p w14:paraId="32E7EA0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Валерий Борзов</w:t>
      </w:r>
    </w:p>
    <w:p w14:paraId="060A5542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11. Обладатель девяти золотых олимпийских наград по спортивной гимнастике</w:t>
      </w:r>
    </w:p>
    <w:p w14:paraId="55756D5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Ольга Корбут</w:t>
      </w:r>
    </w:p>
    <w:p w14:paraId="14F15EF5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Вячеслав Иванов</w:t>
      </w:r>
    </w:p>
    <w:p w14:paraId="0AD48C23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Лариса Латынина</w:t>
      </w:r>
    </w:p>
    <w:p w14:paraId="1710D7DC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12. Спортивная делегация СССР приняла участие в Олимпийских играх в качестве наблюдателей в</w:t>
      </w:r>
    </w:p>
    <w:p w14:paraId="7C35CEC9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1924 г</w:t>
      </w:r>
    </w:p>
    <w:p w14:paraId="374AFA3E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1936 г</w:t>
      </w:r>
    </w:p>
    <w:p w14:paraId="526EF4D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1948 г</w:t>
      </w:r>
    </w:p>
    <w:p w14:paraId="05B4A20C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 xml:space="preserve">Г) 1952 </w:t>
      </w:r>
    </w:p>
    <w:p w14:paraId="7DB95F14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13. «Воспитывать молодежь с помощью спорта в духе лучшего взаимопонимания и дружбы, способствуя, таким образом, созданию лучшего и более спокойного мира» призывает</w:t>
      </w:r>
    </w:p>
    <w:p w14:paraId="4B816F5C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Олимпийская хартия</w:t>
      </w:r>
    </w:p>
    <w:p w14:paraId="3F9A083E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Олимпийская клятва</w:t>
      </w:r>
    </w:p>
    <w:p w14:paraId="133B1AF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Олимпийский девиз</w:t>
      </w:r>
    </w:p>
    <w:p w14:paraId="5D86A43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14. Олимпийский флаг представляет собой белое полотнище с пятью переплетенными кольцами, имеющий следующие цвета</w:t>
      </w:r>
    </w:p>
    <w:p w14:paraId="11579393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коричневый, черный, желтый, синий, зеленый</w:t>
      </w:r>
    </w:p>
    <w:p w14:paraId="67C538F4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 xml:space="preserve">Б) зеленый, оранжевый, </w:t>
      </w:r>
      <w:proofErr w:type="gramStart"/>
      <w:r w:rsidRPr="00365669">
        <w:rPr>
          <w:color w:val="000000" w:themeColor="text1"/>
          <w:szCs w:val="24"/>
        </w:rPr>
        <w:t>синий ,розовый</w:t>
      </w:r>
      <w:proofErr w:type="gramEnd"/>
      <w:r w:rsidRPr="00365669">
        <w:rPr>
          <w:color w:val="000000" w:themeColor="text1"/>
          <w:szCs w:val="24"/>
        </w:rPr>
        <w:t>, черный</w:t>
      </w:r>
    </w:p>
    <w:p w14:paraId="1426DE95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синий, желтый, черный, зеленый и красный</w:t>
      </w:r>
    </w:p>
    <w:p w14:paraId="3235A9DC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15. Олимпийская символика состоит из</w:t>
      </w:r>
    </w:p>
    <w:p w14:paraId="4FC22B72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3 колец</w:t>
      </w:r>
    </w:p>
    <w:p w14:paraId="67099C0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6 колец</w:t>
      </w:r>
    </w:p>
    <w:p w14:paraId="76B40D7C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5 колец</w:t>
      </w:r>
    </w:p>
    <w:p w14:paraId="747656CA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7 колец</w:t>
      </w:r>
    </w:p>
    <w:p w14:paraId="7AEC7040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16. Международная федерация баскетбола имеет аббревиатуру</w:t>
      </w:r>
    </w:p>
    <w:p w14:paraId="5B9B449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ФИВБ</w:t>
      </w:r>
    </w:p>
    <w:p w14:paraId="6EA3C3C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ФИБА</w:t>
      </w:r>
    </w:p>
    <w:p w14:paraId="1B9B72F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ФИФА</w:t>
      </w:r>
    </w:p>
    <w:p w14:paraId="3596C30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17. Аббревиатура ФИСУ переводится как</w:t>
      </w:r>
    </w:p>
    <w:p w14:paraId="73C5A894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lastRenderedPageBreak/>
        <w:t>А) международная федерация легкой атлетики</w:t>
      </w:r>
    </w:p>
    <w:p w14:paraId="00E13453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международная федерация спортивного ушу</w:t>
      </w:r>
    </w:p>
    <w:p w14:paraId="5AA0FFAF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международная федерация университетского спорта</w:t>
      </w:r>
    </w:p>
    <w:p w14:paraId="6D7DCADE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международная ассоциация студенческого спорта</w:t>
      </w:r>
    </w:p>
    <w:p w14:paraId="0DDC9A57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18. Первые Олимпийские игры были проведены:</w:t>
      </w:r>
    </w:p>
    <w:p w14:paraId="6319C076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1034 г. в США;</w:t>
      </w:r>
    </w:p>
    <w:p w14:paraId="6DF96C4B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776 г. до н.э. в Греции;</w:t>
      </w:r>
    </w:p>
    <w:p w14:paraId="14BC7C00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896 г. до н.э. в Риме;</w:t>
      </w:r>
    </w:p>
    <w:p w14:paraId="1DEDBE21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1428 г. в Праге.</w:t>
      </w:r>
    </w:p>
    <w:p w14:paraId="44A3BF52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19. Московская Олимпиада была проведена:</w:t>
      </w:r>
    </w:p>
    <w:p w14:paraId="58EF83A1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1956 г.</w:t>
      </w:r>
    </w:p>
    <w:p w14:paraId="7799A555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Б) 1938 г.</w:t>
      </w:r>
    </w:p>
    <w:p w14:paraId="5C6892A8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В) 1972 г.</w:t>
      </w:r>
    </w:p>
    <w:p w14:paraId="32CF1CB6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1980 г.</w:t>
      </w:r>
    </w:p>
    <w:p w14:paraId="4E8D3840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20. Недостаток двигательной активности людей называется:</w:t>
      </w:r>
    </w:p>
    <w:p w14:paraId="1AB3C9B1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А) Гипертонией</w:t>
      </w:r>
    </w:p>
    <w:p w14:paraId="7E4D47FD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 xml:space="preserve">Б) </w:t>
      </w:r>
      <w:proofErr w:type="spellStart"/>
      <w:r w:rsidRPr="00365669">
        <w:rPr>
          <w:color w:val="000000" w:themeColor="text1"/>
          <w:szCs w:val="24"/>
        </w:rPr>
        <w:t>Гипердинамией</w:t>
      </w:r>
      <w:proofErr w:type="spellEnd"/>
    </w:p>
    <w:p w14:paraId="75CFBA0E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 xml:space="preserve">В) Гиподинамией </w:t>
      </w:r>
    </w:p>
    <w:p w14:paraId="3D21A2BF" w14:textId="77777777" w:rsidR="00DC6B64" w:rsidRPr="00365669" w:rsidRDefault="00DC6B64" w:rsidP="00DC6B64">
      <w:pPr>
        <w:spacing w:after="0" w:line="240" w:lineRule="auto"/>
        <w:rPr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Г) Гипотонией</w:t>
      </w:r>
    </w:p>
    <w:p w14:paraId="4E6D565F" w14:textId="77777777" w:rsidR="00DC6B64" w:rsidRPr="00365669" w:rsidRDefault="00DC6B64" w:rsidP="00DC6B64">
      <w:pPr>
        <w:tabs>
          <w:tab w:val="left" w:pos="1134"/>
        </w:tabs>
        <w:spacing w:before="240" w:after="12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rFonts w:eastAsia="Times New Roman"/>
          <w:b/>
          <w:color w:val="000000" w:themeColor="text1"/>
          <w:szCs w:val="24"/>
          <w:lang w:eastAsia="ru-RU"/>
        </w:rPr>
        <w:t>Критерии оценивания:</w:t>
      </w:r>
    </w:p>
    <w:p w14:paraId="5397644F" w14:textId="77777777" w:rsidR="00DC6B64" w:rsidRPr="00365669" w:rsidRDefault="00DC6B64" w:rsidP="00DC6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оценка «зачтено» выставляется студенту, если процент правильных ответов составляет 50% и более;</w:t>
      </w:r>
    </w:p>
    <w:p w14:paraId="71F016D1" w14:textId="77777777" w:rsidR="00DC6B64" w:rsidRPr="00365669" w:rsidRDefault="00DC6B64" w:rsidP="00DC6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оценка «</w:t>
      </w:r>
      <w:proofErr w:type="spellStart"/>
      <w:r w:rsidRPr="00365669">
        <w:rPr>
          <w:rFonts w:eastAsia="Times New Roman"/>
          <w:color w:val="000000" w:themeColor="text1"/>
          <w:szCs w:val="24"/>
          <w:lang w:eastAsia="ru-RU"/>
        </w:rPr>
        <w:t>незачтено</w:t>
      </w:r>
      <w:proofErr w:type="spellEnd"/>
      <w:r w:rsidRPr="00365669">
        <w:rPr>
          <w:rFonts w:eastAsia="Times New Roman"/>
          <w:color w:val="000000" w:themeColor="text1"/>
          <w:szCs w:val="24"/>
          <w:lang w:eastAsia="ru-RU"/>
        </w:rPr>
        <w:t xml:space="preserve">» выставляется студенту, если </w:t>
      </w:r>
      <w:r w:rsidRPr="00365669">
        <w:rPr>
          <w:rFonts w:eastAsia="Times New Roman"/>
          <w:color w:val="000000" w:themeColor="text1"/>
          <w:spacing w:val="-1"/>
          <w:sz w:val="22"/>
          <w:lang w:eastAsia="ru-RU"/>
        </w:rPr>
        <w:t>процент правильных ответов составляет менее 50%</w:t>
      </w:r>
      <w:r w:rsidRPr="00365669">
        <w:rPr>
          <w:rFonts w:eastAsia="Times New Roman"/>
          <w:color w:val="000000" w:themeColor="text1"/>
          <w:szCs w:val="24"/>
          <w:lang w:eastAsia="ru-RU"/>
        </w:rPr>
        <w:t>.</w:t>
      </w:r>
    </w:p>
    <w:p w14:paraId="22A85440" w14:textId="77777777" w:rsidR="00DC6B64" w:rsidRPr="00365669" w:rsidRDefault="00DC6B64" w:rsidP="00DC6B64">
      <w:pPr>
        <w:pStyle w:val="2"/>
        <w:spacing w:before="360" w:line="240" w:lineRule="auto"/>
        <w:ind w:firstLine="709"/>
        <w:jc w:val="both"/>
        <w:rPr>
          <w:color w:val="000000" w:themeColor="text1"/>
          <w:sz w:val="24"/>
          <w:szCs w:val="24"/>
        </w:rPr>
      </w:pPr>
      <w:bookmarkStart w:id="12" w:name="_Toc462350531"/>
      <w:r w:rsidRPr="00365669">
        <w:rPr>
          <w:color w:val="000000" w:themeColor="text1"/>
          <w:sz w:val="24"/>
          <w:szCs w:val="24"/>
        </w:rPr>
        <w:t xml:space="preserve">Блок </w:t>
      </w:r>
      <w:r w:rsidRPr="00365669">
        <w:rPr>
          <w:color w:val="000000" w:themeColor="text1"/>
          <w:sz w:val="24"/>
          <w:szCs w:val="24"/>
          <w:lang w:val="en-US"/>
        </w:rPr>
        <w:t>B</w:t>
      </w:r>
      <w:r w:rsidRPr="00365669">
        <w:rPr>
          <w:color w:val="000000" w:themeColor="text1"/>
          <w:sz w:val="24"/>
          <w:szCs w:val="24"/>
        </w:rPr>
        <w:t xml:space="preserve"> – Оценочные средства для диагностирования сформированности уровня компетенций – «уметь»</w:t>
      </w:r>
      <w:bookmarkEnd w:id="12"/>
    </w:p>
    <w:p w14:paraId="2EB4ECB3" w14:textId="77777777" w:rsidR="00DC6B64" w:rsidRPr="00365669" w:rsidRDefault="00DC6B64" w:rsidP="00DC6B64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bookmarkStart w:id="13" w:name="_Toc462350532"/>
      <w:r w:rsidRPr="00365669">
        <w:rPr>
          <w:rFonts w:ascii="Times New Roman" w:hAnsi="Times New Roman"/>
          <w:color w:val="000000" w:themeColor="text1"/>
          <w:szCs w:val="24"/>
        </w:rPr>
        <w:t xml:space="preserve">Б.1 </w:t>
      </w:r>
      <w:bookmarkEnd w:id="13"/>
      <w:r w:rsidRPr="00365669">
        <w:rPr>
          <w:rFonts w:ascii="Times New Roman" w:hAnsi="Times New Roman"/>
          <w:color w:val="000000" w:themeColor="text1"/>
          <w:szCs w:val="24"/>
        </w:rPr>
        <w:t>Выполнение физических упражнений</w:t>
      </w:r>
    </w:p>
    <w:p w14:paraId="6DE95382" w14:textId="77777777" w:rsidR="00DC6B64" w:rsidRPr="00365669" w:rsidRDefault="00DC6B64" w:rsidP="00DC6B64">
      <w:pPr>
        <w:spacing w:after="0"/>
        <w:rPr>
          <w:color w:val="000000" w:themeColor="text1"/>
        </w:rPr>
      </w:pPr>
    </w:p>
    <w:p w14:paraId="2B35A32E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1. Челночный бег 3х10. Проводится на любой ровной площадке с твердым покрытием, обеспечивающем хорошее сцепление с обувью. На расстоянии 10 м прочерчиваются 2 параллельные линии – «Старт» и «Финиш». Студент,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рукой. Секундомер останавливается в момент пресечения линии «Финиш». Студенту предоставляется одна попытка. Время фиксируется с точностью до 0,1 секунды.</w:t>
      </w:r>
    </w:p>
    <w:p w14:paraId="43C1E66A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 xml:space="preserve">2. Глубина наклона туловища из положения стоя с прямыми ногами на полу или на гимнастической скамье. Наклон вперед из положения стоя с прямыми ногами выполняется из ИП: стоя на полу на или на гимнастической скамье, ноги выпрямлены в коленях, ступни ног расположены параллельно на ширине </w:t>
      </w:r>
      <w:proofErr w:type="gramStart"/>
      <w:r w:rsidRPr="001E4358">
        <w:rPr>
          <w:rFonts w:ascii="Times New Roman" w:hAnsi="Times New Roman" w:cs="Times New Roman"/>
        </w:rPr>
        <w:t>10-15</w:t>
      </w:r>
      <w:proofErr w:type="gramEnd"/>
      <w:r w:rsidRPr="001E4358">
        <w:rPr>
          <w:rFonts w:ascii="Times New Roman" w:hAnsi="Times New Roman" w:cs="Times New Roman"/>
        </w:rPr>
        <w:t xml:space="preserve"> см. При выполнении испытания (теста) на полу студент по команде выполняет два 14 предварительных наклона. При третьем наклоне касается пола пальцами или ладонями двух рук и фиксирует результат в течение 2 сек. При выполнении испытания (теста) на гимнастической скамье по команде студент выполняет два предварительных наклона, скользя пальцами рук по линейке измерения. При третьем наклоне студент максимально сгибается и фиксирует результат в течение 2 </w:t>
      </w:r>
      <w:proofErr w:type="gramStart"/>
      <w:r w:rsidRPr="001E4358">
        <w:rPr>
          <w:rFonts w:ascii="Times New Roman" w:hAnsi="Times New Roman" w:cs="Times New Roman"/>
        </w:rPr>
        <w:t>секунд</w:t>
      </w:r>
      <w:proofErr w:type="gramEnd"/>
      <w:r w:rsidRPr="001E4358">
        <w:rPr>
          <w:rFonts w:ascii="Times New Roman" w:hAnsi="Times New Roman" w:cs="Times New Roman"/>
        </w:rPr>
        <w:t xml:space="preserve"> и нулевая отметка находится у пяток испытуемого. Величина гибкости измеряется в сантиметрах. Результат выше уровня гимнастической скамьи определяется знаком -, ниже – знаком + (миллиметры округляются по правилам математики: до 5 мм в сторону уменьшения, 5 мм и более в сторону увеличения).</w:t>
      </w:r>
    </w:p>
    <w:p w14:paraId="00B14E06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 xml:space="preserve">3. </w:t>
      </w:r>
      <w:r w:rsidRPr="001E4358">
        <w:rPr>
          <w:rFonts w:ascii="Times New Roman" w:hAnsi="Times New Roman" w:cs="Times New Roman"/>
          <w:iCs/>
        </w:rPr>
        <w:t>Испытания в передачах сверху у стены, стоя лицом и спиной (чередование). </w:t>
      </w:r>
      <w:r w:rsidRPr="001E4358">
        <w:rPr>
          <w:rFonts w:ascii="Times New Roman" w:hAnsi="Times New Roman" w:cs="Times New Roman"/>
        </w:rPr>
        <w:t xml:space="preserve">Обучающийся располагается на расстоянии 3м от стены, на высоте 4м на стене делается контрольная линия - надо стремиться выдерживать расстояние от стены и высоту передач. Обучающийся подбрасывает мяч над собой и передачей посылает его в стену, выполняет передачу над собой и поворачивается на 180° (спиной к стене), выполняет передачу, стоя спиной, поворачивается кругом, выполняет передачу, стоя лицом к стене и </w:t>
      </w:r>
      <w:proofErr w:type="gramStart"/>
      <w:r w:rsidRPr="001E4358">
        <w:rPr>
          <w:rFonts w:ascii="Times New Roman" w:hAnsi="Times New Roman" w:cs="Times New Roman"/>
        </w:rPr>
        <w:t>т.д.</w:t>
      </w:r>
      <w:proofErr w:type="gramEnd"/>
      <w:r w:rsidRPr="001E4358">
        <w:rPr>
          <w:rFonts w:ascii="Times New Roman" w:hAnsi="Times New Roman" w:cs="Times New Roman"/>
        </w:rPr>
        <w:t xml:space="preserve"> Передачи, стоя лицом над собой </w:t>
      </w:r>
      <w:r w:rsidRPr="001E4358">
        <w:rPr>
          <w:rFonts w:ascii="Times New Roman" w:hAnsi="Times New Roman" w:cs="Times New Roman"/>
        </w:rPr>
        <w:lastRenderedPageBreak/>
        <w:t>и стоя спиной, составляют одну серию. Учитывается количество серий. Каждый обучающийся выполняет 5 попыток.</w:t>
      </w:r>
    </w:p>
    <w:p w14:paraId="2D0AE3AB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4. Броски с дистанции. Игрок выполняет в общей сложности 30 бросков в корзину, по 10 бросков с каждой из 3точек, расположенных на расстоянии 4 м от проекции центра кольца: для юношей  – одной рукой в прыжке; для девушек – одной или двумя руками в прыжке. Из 30 бросков – 12 попаданий (ю); 11 попаданий (д).</w:t>
      </w:r>
    </w:p>
    <w:p w14:paraId="15CCE666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5. Подача «маятник». Название такое она получила от самого движения. Ведь предплечье и кисть с ракеткой движутся действительно так же, как маятник — слева направо при выполнении подачи тыльной стороной ракетки и справа налево при выполнении подачи ладонной стороной ракетки. В зависимости от того, какую подачу собирается подать игрок, и выбирают стойку — справа или слева. Эта подача позволяет придавать мячу различное вращение, в зависимости от того, в какой момент происходит соударение ракетки с мячом — в начале, середине или в конце движения. От этого зависит и тип вращения, которое сообщается мячу, — нижнее, боковое, верхнее или смешанное.</w:t>
      </w:r>
    </w:p>
    <w:p w14:paraId="70AF9CC6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 xml:space="preserve">6. Попеременный </w:t>
      </w:r>
      <w:proofErr w:type="spellStart"/>
      <w:r w:rsidRPr="001E4358">
        <w:rPr>
          <w:rFonts w:ascii="Times New Roman" w:hAnsi="Times New Roman" w:cs="Times New Roman"/>
        </w:rPr>
        <w:t>двухшажный</w:t>
      </w:r>
      <w:proofErr w:type="spellEnd"/>
      <w:r w:rsidRPr="001E4358">
        <w:rPr>
          <w:rFonts w:ascii="Times New Roman" w:hAnsi="Times New Roman" w:cs="Times New Roman"/>
        </w:rPr>
        <w:t xml:space="preserve"> ход. Является основным способом передвижения, изучению которого в школе уделяется основное внимание. Он очень часто применяется при передвижении на лыжах в разнообразных условиях скольжения и рельефа местности и имеет большое прикладное значение. Наиболее эффективен этот ход на равнине при плохих и средних условиях скольжения, на пологих подъемах (до 2°) при любом скольжении, а также на подъемах большой крутизны (до 5°) при хороших и отличных условиях скольжения и сцепления лыж со снегом. В цикл движений попеременного </w:t>
      </w:r>
      <w:proofErr w:type="spellStart"/>
      <w:r w:rsidRPr="001E4358">
        <w:rPr>
          <w:rFonts w:ascii="Times New Roman" w:hAnsi="Times New Roman" w:cs="Times New Roman"/>
        </w:rPr>
        <w:t>двухшажного</w:t>
      </w:r>
      <w:proofErr w:type="spellEnd"/>
      <w:r w:rsidRPr="001E4358">
        <w:rPr>
          <w:rFonts w:ascii="Times New Roman" w:hAnsi="Times New Roman" w:cs="Times New Roman"/>
        </w:rPr>
        <w:t xml:space="preserve"> хода входят два скользящих шага и сопровождающие их толчки разноименными палками. Ход выполняется следующим образом:</w:t>
      </w:r>
    </w:p>
    <w:p w14:paraId="1C1E4597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1. Начало первой фазы свободного скольжения. Закончен толчок правой ногой, лыжа отрывается от снега. Лыжник переходит к одноопорному скольжению на левой лыже, голень левой ноги в момент окончания толчка правой и начала скольжения находится в вертикальном положении. Толчок направлен по прямой линии - туловище и правая нога. Правая рука выносит палку вперед.</w:t>
      </w:r>
    </w:p>
    <w:p w14:paraId="50607211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1E4358">
        <w:rPr>
          <w:rFonts w:ascii="Times New Roman" w:hAnsi="Times New Roman" w:cs="Times New Roman"/>
        </w:rPr>
        <w:t>2-3</w:t>
      </w:r>
      <w:proofErr w:type="gramEnd"/>
      <w:r w:rsidRPr="001E4358">
        <w:rPr>
          <w:rFonts w:ascii="Times New Roman" w:hAnsi="Times New Roman" w:cs="Times New Roman"/>
        </w:rPr>
        <w:t>. Скольжение на левой лыже, правая нога расслаблена и движется назад-вверх, немного сгибаясь в коленном суставе. Голень опорной ноги по-прежнему вертикальна. Правая рука продолжает вынос палки, левая расслаблена и немного отбрасывается по инерции назад. Угол наклона туловища не меняется.</w:t>
      </w:r>
    </w:p>
    <w:p w14:paraId="1F04E991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1E4358">
        <w:rPr>
          <w:rFonts w:ascii="Times New Roman" w:hAnsi="Times New Roman" w:cs="Times New Roman"/>
        </w:rPr>
        <w:t>4-6</w:t>
      </w:r>
      <w:proofErr w:type="gramEnd"/>
      <w:r w:rsidRPr="001E4358">
        <w:rPr>
          <w:rFonts w:ascii="Times New Roman" w:hAnsi="Times New Roman" w:cs="Times New Roman"/>
        </w:rPr>
        <w:t>. Продолжается одноопорное скольжение на левой. После отталкивания правой ногой опорная левая слегка выпрямляется, начинается движение туловища «на взлет». Правая нога слегка согнута в коленном суставе, расслаблена и находится в крайнем заднем положении, что создает хорошие условия для последующего махового выноса ее вперед. Правая рука выводит нижний конец палки вперед, а левая, расслабленная, находится в крайнем заднем положении.</w:t>
      </w:r>
    </w:p>
    <w:p w14:paraId="1A812F07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7. Свободное скольжение закончено, начало махового выноса правой ноги вперед. Правая палка ставится на снег, а левая начинает выноситься вперед.</w:t>
      </w:r>
    </w:p>
    <w:p w14:paraId="68F5E0BA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8. Начало толчка почти выпрямленной правой рукой. Палка находится под углом - это позволяет сразу начать эффективное отталкивание. Продолжаются вынос левой палки вперед, выпрямление опорной ноги в коленном суставе и маховый вынос правой ноги вперед.</w:t>
      </w:r>
    </w:p>
    <w:p w14:paraId="3BBB40D2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9-13. Скольжение с опорой на палку. В первой фазе отталкивания правая рука, сгибаясь в локтевом суставе, усиливает толчок, левая энергично выносится вперед. Несмотря на выпрямление опорной ноги, вследствие сильного нажима правой рукой на палку давление на опорную лыжу не увеличивается, а может даже уменьшаться, что способствует поддержанию скорости. Начинается наклон туловища вперед.</w:t>
      </w:r>
    </w:p>
    <w:p w14:paraId="19B29ECB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14. Момент окончания скольжения с выпрямлением ноги. Опорная нога почти полностью выпрямляется, маховая приближается к ней, а лыжа опускается на снег. Создается жесткая опора: система «рука - туловище - опорная нога». С целью предупреждения раннего переката таз вперед не выводится. Туловище максимально наклонено вперед. Уменьшается угол отталкивания правой рукой, что значительно увеличивает горизонтальную составляющую силу толчка, продолжается вынос вперед левой палки.</w:t>
      </w:r>
    </w:p>
    <w:p w14:paraId="748297CD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1E4358">
        <w:rPr>
          <w:rFonts w:ascii="Times New Roman" w:hAnsi="Times New Roman" w:cs="Times New Roman"/>
        </w:rPr>
        <w:t>15-16</w:t>
      </w:r>
      <w:proofErr w:type="gramEnd"/>
      <w:r w:rsidRPr="001E4358">
        <w:rPr>
          <w:rFonts w:ascii="Times New Roman" w:hAnsi="Times New Roman" w:cs="Times New Roman"/>
        </w:rPr>
        <w:t xml:space="preserve">. Правая нога поравнялась с левой, началось отталкивание с разгибанием в тазобедренном суставе. Уменьшается угол сгибания ноги в колене - момент </w:t>
      </w:r>
      <w:proofErr w:type="spellStart"/>
      <w:r w:rsidRPr="001E4358">
        <w:rPr>
          <w:rFonts w:ascii="Times New Roman" w:hAnsi="Times New Roman" w:cs="Times New Roman"/>
        </w:rPr>
        <w:t>подседания</w:t>
      </w:r>
      <w:proofErr w:type="spellEnd"/>
      <w:r w:rsidRPr="001E4358">
        <w:rPr>
          <w:rFonts w:ascii="Times New Roman" w:hAnsi="Times New Roman" w:cs="Times New Roman"/>
        </w:rPr>
        <w:t>. Правая рука продолжает отталкивание (в это время усилие на палку максимальное), левая энергичным движением выносится вперед. Так выводится вперед и одновременно начинается постепенная загрузка маховой ноги.</w:t>
      </w:r>
    </w:p>
    <w:p w14:paraId="51068D4E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17-18. Продолжается отталкивание левой ногой с выпрямлением в коленном суставе и загрузка маховой ноги. Правая рука заканчивает толчок, а левая вынесена вперед.</w:t>
      </w:r>
    </w:p>
    <w:p w14:paraId="0367D0AB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19. Продолжается толчок левой ногой. Правая рука после окончания толчка, расслабленная по инерции, отбрасывается назад.</w:t>
      </w:r>
    </w:p>
    <w:p w14:paraId="40BCCFBE" w14:textId="77777777" w:rsidR="00DC6B64" w:rsidRPr="001E4358" w:rsidRDefault="00DC6B64" w:rsidP="001E4358">
      <w:pPr>
        <w:pStyle w:val="a6"/>
        <w:jc w:val="both"/>
        <w:rPr>
          <w:rFonts w:ascii="Times New Roman" w:hAnsi="Times New Roman" w:cs="Times New Roman"/>
        </w:rPr>
      </w:pPr>
      <w:r w:rsidRPr="001E4358">
        <w:rPr>
          <w:rFonts w:ascii="Times New Roman" w:hAnsi="Times New Roman" w:cs="Times New Roman"/>
        </w:rPr>
        <w:t>20. Закончен толчок ногой, его направление по линии голень - бедро - туловище вызывает движение тела вперед-назад и сохранение скорости движения в фазе одноопорного скольжения. Окончена половина цикла. Во второй его части все движения рук и ног повторяются в такой же последовательности, и заканчивается весь цикл хода.</w:t>
      </w:r>
    </w:p>
    <w:p w14:paraId="267A7887" w14:textId="77777777" w:rsidR="00DC6B64" w:rsidRPr="00365669" w:rsidRDefault="00DC6B64" w:rsidP="00DC6B64">
      <w:pPr>
        <w:tabs>
          <w:tab w:val="left" w:pos="1134"/>
        </w:tabs>
        <w:spacing w:before="240" w:after="12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rFonts w:eastAsia="Times New Roman"/>
          <w:b/>
          <w:color w:val="000000" w:themeColor="text1"/>
          <w:szCs w:val="24"/>
          <w:lang w:eastAsia="ru-RU"/>
        </w:rPr>
        <w:lastRenderedPageBreak/>
        <w:t>Критерии оценивания:</w:t>
      </w:r>
    </w:p>
    <w:p w14:paraId="436E97FA" w14:textId="77777777" w:rsidR="00DC6B64" w:rsidRPr="00365669" w:rsidRDefault="00DC6B64" w:rsidP="00DC6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оценка «зачтено» выставляется, если студент правильно выполняет все упражнения;</w:t>
      </w:r>
    </w:p>
    <w:p w14:paraId="04C92FDC" w14:textId="77777777" w:rsidR="00DC6B64" w:rsidRPr="00365669" w:rsidRDefault="00DC6B64" w:rsidP="00DC6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оценка «не зачтено» выставляется, если студент допускает грубые ошибки, демонстрирует неправильное выполнение упражнений.</w:t>
      </w:r>
    </w:p>
    <w:p w14:paraId="353DBCD3" w14:textId="77777777" w:rsidR="00DC6B64" w:rsidRPr="00365669" w:rsidRDefault="00DC6B64" w:rsidP="00DC6B64">
      <w:pPr>
        <w:pStyle w:val="2"/>
        <w:spacing w:before="360" w:line="240" w:lineRule="auto"/>
        <w:ind w:firstLine="709"/>
        <w:jc w:val="both"/>
        <w:rPr>
          <w:color w:val="000000" w:themeColor="text1"/>
          <w:sz w:val="24"/>
          <w:szCs w:val="24"/>
        </w:rPr>
      </w:pPr>
      <w:bookmarkStart w:id="14" w:name="_Toc462350533"/>
      <w:r w:rsidRPr="00365669">
        <w:rPr>
          <w:color w:val="000000" w:themeColor="text1"/>
          <w:sz w:val="24"/>
          <w:szCs w:val="24"/>
        </w:rPr>
        <w:t>Блок С – Оценочные средства для диагностирования сформированности уровня компетенций – «владеть»</w:t>
      </w:r>
      <w:bookmarkEnd w:id="14"/>
    </w:p>
    <w:p w14:paraId="1C81C372" w14:textId="77777777" w:rsidR="00DC6B64" w:rsidRPr="00365669" w:rsidRDefault="00DC6B64" w:rsidP="00DC6B64">
      <w:pPr>
        <w:pStyle w:val="3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bookmarkStart w:id="15" w:name="_Toc462350534"/>
      <w:r w:rsidRPr="00365669">
        <w:rPr>
          <w:rFonts w:ascii="Times New Roman" w:hAnsi="Times New Roman"/>
          <w:color w:val="000000" w:themeColor="text1"/>
          <w:szCs w:val="24"/>
        </w:rPr>
        <w:t xml:space="preserve">С.1 Перечень тем для </w:t>
      </w:r>
      <w:bookmarkEnd w:id="15"/>
      <w:r w:rsidRPr="00365669">
        <w:rPr>
          <w:rFonts w:ascii="Times New Roman" w:hAnsi="Times New Roman"/>
          <w:color w:val="000000" w:themeColor="text1"/>
          <w:szCs w:val="24"/>
        </w:rPr>
        <w:t>реферата</w:t>
      </w:r>
    </w:p>
    <w:p w14:paraId="3933A942" w14:textId="77777777" w:rsidR="00DC6B64" w:rsidRPr="00365669" w:rsidRDefault="00DC6B64" w:rsidP="00DC6B64">
      <w:pPr>
        <w:spacing w:after="0"/>
        <w:rPr>
          <w:color w:val="000000" w:themeColor="text1"/>
        </w:rPr>
      </w:pPr>
    </w:p>
    <w:p w14:paraId="0DF10F56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365669">
        <w:rPr>
          <w:b/>
          <w:color w:val="000000" w:themeColor="text1"/>
          <w:szCs w:val="24"/>
        </w:rPr>
        <w:t>Раздел 1</w:t>
      </w:r>
      <w:r w:rsidRPr="00365669">
        <w:rPr>
          <w:b/>
          <w:color w:val="000000" w:themeColor="text1"/>
          <w:szCs w:val="24"/>
        </w:rPr>
        <w:tab/>
      </w:r>
      <w:r w:rsidRPr="00365669">
        <w:rPr>
          <w:rFonts w:eastAsia="Times New Roman"/>
          <w:b/>
          <w:color w:val="000000" w:themeColor="text1"/>
          <w:szCs w:val="24"/>
          <w:lang w:eastAsia="ru-RU"/>
        </w:rPr>
        <w:t>Легкая атлетика</w:t>
      </w:r>
    </w:p>
    <w:p w14:paraId="73E61F38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1. История развития легкоатлетических видов (отдельно по каждому виду легкой атлетики у мужчин и женщин).</w:t>
      </w:r>
    </w:p>
    <w:p w14:paraId="5E48A466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2. Подвижные и спортивные игры на занятиях по легкой атлетике. </w:t>
      </w:r>
    </w:p>
    <w:p w14:paraId="23D7BD0A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3. Тестирование подготовленности юного спортсмена. </w:t>
      </w:r>
    </w:p>
    <w:p w14:paraId="267BF643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>4. Применение методик психологической саморегуляции в системе подготовки легкоатлета.</w:t>
      </w:r>
    </w:p>
    <w:p w14:paraId="7CA322B5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>5. Техника и методика обучения и исправления ошибок в спортивной ходьбе.</w:t>
      </w:r>
    </w:p>
    <w:p w14:paraId="197766B4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>6. Все о низком старте: история возникновения, эволюция.</w:t>
      </w:r>
    </w:p>
    <w:p w14:paraId="14ABBF11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1BCDA115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365669">
        <w:rPr>
          <w:b/>
          <w:color w:val="000000" w:themeColor="text1"/>
          <w:szCs w:val="24"/>
        </w:rPr>
        <w:t>Раздел 2</w:t>
      </w:r>
      <w:r w:rsidRPr="00365669">
        <w:rPr>
          <w:b/>
          <w:color w:val="000000" w:themeColor="text1"/>
          <w:szCs w:val="24"/>
        </w:rPr>
        <w:tab/>
      </w:r>
      <w:r w:rsidRPr="00365669">
        <w:rPr>
          <w:rFonts w:eastAsia="Times New Roman"/>
          <w:b/>
          <w:color w:val="000000" w:themeColor="text1"/>
          <w:szCs w:val="24"/>
          <w:lang w:eastAsia="ru-RU"/>
        </w:rPr>
        <w:t>Гимнастика</w:t>
      </w:r>
    </w:p>
    <w:p w14:paraId="3AA9550E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365669">
        <w:rPr>
          <w:color w:val="000000" w:themeColor="text1"/>
          <w:szCs w:val="24"/>
        </w:rPr>
        <w:t>1.</w:t>
      </w:r>
      <w:r w:rsidRPr="00365669">
        <w:rPr>
          <w:b/>
          <w:color w:val="000000" w:themeColor="text1"/>
          <w:szCs w:val="24"/>
        </w:rPr>
        <w:t xml:space="preserve"> </w:t>
      </w:r>
      <w:r w:rsidRPr="00365669">
        <w:rPr>
          <w:color w:val="000000" w:themeColor="text1"/>
        </w:rPr>
        <w:t xml:space="preserve">Упражнения на растягивания (стретчинг). Методы стретчинга. Стретч-рефлекс.  </w:t>
      </w:r>
    </w:p>
    <w:p w14:paraId="0D30DD4B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2. Утренняя гигиеническая гимнастика</w:t>
      </w:r>
    </w:p>
    <w:p w14:paraId="26A64C9B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</w:p>
    <w:p w14:paraId="54D59F4A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b/>
          <w:color w:val="000000" w:themeColor="text1"/>
          <w:szCs w:val="24"/>
        </w:rPr>
        <w:t>Раздел 3</w:t>
      </w:r>
      <w:r w:rsidRPr="00365669">
        <w:rPr>
          <w:b/>
          <w:color w:val="000000" w:themeColor="text1"/>
          <w:szCs w:val="24"/>
        </w:rPr>
        <w:tab/>
      </w:r>
      <w:r w:rsidRPr="00365669">
        <w:rPr>
          <w:rFonts w:eastAsia="Times New Roman"/>
          <w:b/>
          <w:color w:val="000000" w:themeColor="text1"/>
          <w:szCs w:val="24"/>
          <w:lang w:eastAsia="ru-RU"/>
        </w:rPr>
        <w:t>Спортивные игры (волейбол)</w:t>
      </w:r>
    </w:p>
    <w:p w14:paraId="224CB094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1.</w:t>
      </w:r>
      <w:r w:rsidRPr="00365669">
        <w:rPr>
          <w:rFonts w:eastAsia="Times New Roman"/>
          <w:b/>
          <w:color w:val="000000" w:themeColor="text1"/>
          <w:szCs w:val="24"/>
          <w:lang w:eastAsia="ru-RU"/>
        </w:rPr>
        <w:t xml:space="preserve"> </w:t>
      </w:r>
      <w:r w:rsidRPr="00365669">
        <w:rPr>
          <w:color w:val="000000" w:themeColor="text1"/>
        </w:rPr>
        <w:t xml:space="preserve">Техника выполнения верхней и нижней передач, подачи, блокирование. Отработка второй передачи с выходом связующего с задней линии. Подводящие упражнения для нижней передачи. </w:t>
      </w:r>
    </w:p>
    <w:p w14:paraId="731ED74F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2. Одиночное блокирование. Групповое блокирование. Вертикальное подбрасывание мяча, при выполнении подачи.</w:t>
      </w:r>
    </w:p>
    <w:p w14:paraId="0136DEB9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3. Классификация технико-тактических действий. Техника игры в волейболе и ее значение. Техника игры в нападении и защите.</w:t>
      </w:r>
    </w:p>
    <w:p w14:paraId="310B1DC6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4. Индивидуальные, групповые и командные действия в нападении и защите. Значение индивидуальных способностей при игре в волейбол. Индивидуальные действия при нападении. Использование групповых действий в защите. Командное нападение и защита.</w:t>
      </w:r>
    </w:p>
    <w:p w14:paraId="1282021C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5. Тактика игры. Понятие, значение. Тактика игры в нападение и защите. Методика </w:t>
      </w:r>
      <w:proofErr w:type="spellStart"/>
      <w:r w:rsidRPr="00365669">
        <w:rPr>
          <w:color w:val="000000" w:themeColor="text1"/>
        </w:rPr>
        <w:t>препо</w:t>
      </w:r>
      <w:proofErr w:type="spellEnd"/>
      <w:r w:rsidRPr="00365669">
        <w:rPr>
          <w:color w:val="000000" w:themeColor="text1"/>
        </w:rPr>
        <w:t>-давания. Виды соревнований. Комплектование команд. Тактика при групповом блокировании.</w:t>
      </w:r>
    </w:p>
    <w:p w14:paraId="2097AE99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6. Права и обязанности судей и игроков. Судейская практика. Составление «Положения» соревнований. Проведение соревнований в парке. Заполнение протокола. Отчетная документация. Составление календаря соревнований.</w:t>
      </w:r>
    </w:p>
    <w:p w14:paraId="7611EB2C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2877F966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Раздел 4</w:t>
      </w:r>
      <w:r w:rsidRPr="00365669">
        <w:rPr>
          <w:b/>
          <w:color w:val="000000" w:themeColor="text1"/>
        </w:rPr>
        <w:tab/>
        <w:t>Спортивные игры (баскетбол)</w:t>
      </w:r>
    </w:p>
    <w:p w14:paraId="1DA78A69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1.Личная защита в баскетболе, характеристика и варианты.</w:t>
      </w:r>
    </w:p>
    <w:p w14:paraId="3F759524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2. Зонная защита в баскетболе. Характеристика и варианты.</w:t>
      </w:r>
    </w:p>
    <w:p w14:paraId="1CE76C5C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3. Стремительное нападение в баскетболе, характеристика и варианты.</w:t>
      </w:r>
    </w:p>
    <w:p w14:paraId="7534B692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4. Позиционное нападение в баскетболе. Характеристика и варианты.</w:t>
      </w:r>
    </w:p>
    <w:p w14:paraId="024D053D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5. Методика обучения индивидуальным тактическим действиям в нападении в баскетболе. Подбор упражнений.</w:t>
      </w:r>
    </w:p>
    <w:p w14:paraId="5FCEB4EC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6. Методика обучения индивидуальным тактическим действиям в защите в баскетболе. Подбор упражнений.</w:t>
      </w:r>
    </w:p>
    <w:p w14:paraId="17FFB1AF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7. Методика обучения групповым  тактическим действиям в нападении в баскетболе. Подбор упражнений.</w:t>
      </w:r>
    </w:p>
    <w:p w14:paraId="475038ED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8. Методика обучения групповым  тактическим действиям в защите в баскетболе. Подбор упражнений.</w:t>
      </w:r>
    </w:p>
    <w:p w14:paraId="6BA4B855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lastRenderedPageBreak/>
        <w:t>9. Методика обучения командным   тактическим действиям в защите в баскетболе. Подбор упражнений.</w:t>
      </w:r>
    </w:p>
    <w:p w14:paraId="294085B9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10. Методика обучения командным   тактическим действиям в нападении в баскетболе. Подбор упражнений.</w:t>
      </w:r>
    </w:p>
    <w:p w14:paraId="2B56D2F7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</w:p>
    <w:p w14:paraId="3CE80F85" w14:textId="77777777" w:rsidR="00DC6B64" w:rsidRPr="00365669" w:rsidRDefault="00DC6B64" w:rsidP="00DC6B64">
      <w:pPr>
        <w:tabs>
          <w:tab w:val="left" w:pos="1985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365669">
        <w:rPr>
          <w:b/>
          <w:color w:val="000000" w:themeColor="text1"/>
          <w:szCs w:val="24"/>
        </w:rPr>
        <w:t>Раздел 5</w:t>
      </w:r>
      <w:r w:rsidRPr="00365669">
        <w:rPr>
          <w:b/>
          <w:color w:val="000000" w:themeColor="text1"/>
          <w:szCs w:val="24"/>
        </w:rPr>
        <w:tab/>
      </w:r>
      <w:r w:rsidRPr="00365669">
        <w:rPr>
          <w:rFonts w:eastAsia="Times New Roman"/>
          <w:b/>
          <w:color w:val="000000" w:themeColor="text1"/>
          <w:szCs w:val="24"/>
          <w:lang w:eastAsia="ru-RU"/>
        </w:rPr>
        <w:t>Настольный теннис</w:t>
      </w:r>
    </w:p>
    <w:p w14:paraId="2DA8273A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color w:val="000000" w:themeColor="text1"/>
        </w:rPr>
        <w:t xml:space="preserve">1. История настольного тенниса.  </w:t>
      </w:r>
    </w:p>
    <w:p w14:paraId="26F5A19B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color w:val="000000" w:themeColor="text1"/>
        </w:rPr>
        <w:t>2. Настольный теннис и олимпийское движение.</w:t>
      </w:r>
      <w:r w:rsidRPr="0036566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14:paraId="3845805D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color w:val="000000" w:themeColor="text1"/>
        </w:rPr>
        <w:t xml:space="preserve">3. Психологическая подготовка теннисистов.  </w:t>
      </w:r>
    </w:p>
    <w:p w14:paraId="5D5A4D72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color w:val="000000" w:themeColor="text1"/>
        </w:rPr>
        <w:t>4. Специальная физическая подготовка и режим теннисиста.</w:t>
      </w:r>
      <w:r w:rsidRPr="00365669">
        <w:rPr>
          <w:rFonts w:eastAsia="Times New Roman"/>
          <w:color w:val="000000" w:themeColor="text1"/>
          <w:szCs w:val="24"/>
          <w:lang w:eastAsia="ru-RU"/>
        </w:rPr>
        <w:t xml:space="preserve"> </w:t>
      </w:r>
    </w:p>
    <w:p w14:paraId="6C59EA33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 xml:space="preserve">5. Удары, применяемые в настольном теннисе.  </w:t>
      </w:r>
    </w:p>
    <w:p w14:paraId="507A93EC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 xml:space="preserve">6. Технические приемы, применяемые в настольном теннисе. </w:t>
      </w:r>
    </w:p>
    <w:p w14:paraId="0989A612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7. Резервы скорости ударного движения в настольном теннисе.</w:t>
      </w:r>
    </w:p>
    <w:p w14:paraId="00B4B225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 xml:space="preserve">8. Тактика в настольном теннисе.  </w:t>
      </w:r>
    </w:p>
    <w:p w14:paraId="2F22F25C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6AB880BF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rFonts w:eastAsia="Times New Roman"/>
          <w:b/>
          <w:color w:val="000000" w:themeColor="text1"/>
          <w:szCs w:val="24"/>
          <w:lang w:eastAsia="ru-RU"/>
        </w:rPr>
        <w:t>Раздел 6</w:t>
      </w:r>
      <w:r w:rsidRPr="00365669">
        <w:rPr>
          <w:rFonts w:eastAsia="Times New Roman"/>
          <w:b/>
          <w:color w:val="000000" w:themeColor="text1"/>
          <w:szCs w:val="24"/>
          <w:lang w:eastAsia="ru-RU"/>
        </w:rPr>
        <w:tab/>
        <w:t>Лыжные гонки</w:t>
      </w:r>
    </w:p>
    <w:p w14:paraId="4330161C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1. Эксплуатационные характеристики лыж, типы лыжных креплений, детали лыжной палки.</w:t>
      </w:r>
    </w:p>
    <w:p w14:paraId="26CD15ED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2. Требования к одежде и обуви лыжника-гонщика.</w:t>
      </w:r>
    </w:p>
    <w:p w14:paraId="24CEF233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3. Общая характеристика лыжных мазей и парафинов.</w:t>
      </w:r>
    </w:p>
    <w:p w14:paraId="322E64D9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4. Технология смазки лыж и нанесения парафина.</w:t>
      </w:r>
    </w:p>
    <w:p w14:paraId="38DF95E6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5. Признаки деления лыжных ходов на классические и коньковые, одновременные и попеременные, а также с учетом количества шагов в цикле хода.</w:t>
      </w:r>
    </w:p>
    <w:p w14:paraId="748673D1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6. Понятие о классическом и свободном стилях передвижения.</w:t>
      </w:r>
    </w:p>
    <w:p w14:paraId="6515FBE7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7. Фазы формирования двигательного навыка и этапы обучения.</w:t>
      </w:r>
    </w:p>
    <w:p w14:paraId="176DCB2D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8. Словесные, наглядные и практические методы обучения.</w:t>
      </w:r>
    </w:p>
    <w:p w14:paraId="6A18334B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9. Основные дидактические принципы обучения.</w:t>
      </w:r>
    </w:p>
    <w:p w14:paraId="3D74BC0F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10. Особенности организации обучения способам передвижения на лыжах.</w:t>
      </w:r>
    </w:p>
    <w:p w14:paraId="425F4FEF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11. Специфичные требования к подготовке учебной площадки, учебной и тренировочной лыжни</w:t>
      </w:r>
    </w:p>
    <w:p w14:paraId="5D8A5E69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2054D323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rFonts w:eastAsia="Times New Roman"/>
          <w:b/>
          <w:color w:val="000000" w:themeColor="text1"/>
          <w:szCs w:val="24"/>
          <w:lang w:eastAsia="ru-RU"/>
        </w:rPr>
        <w:t>Раздел 7</w:t>
      </w:r>
      <w:r w:rsidRPr="00365669">
        <w:rPr>
          <w:rFonts w:eastAsia="Times New Roman"/>
          <w:b/>
          <w:color w:val="000000" w:themeColor="text1"/>
          <w:szCs w:val="24"/>
          <w:lang w:eastAsia="ru-RU"/>
        </w:rPr>
        <w:tab/>
        <w:t>Профессиональная прикладная физическая подготовка (ППФП)</w:t>
      </w:r>
    </w:p>
    <w:p w14:paraId="7134BC41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1. Комплексы упражнений при заболеваниях опорно-двигательного аппарата.</w:t>
      </w:r>
    </w:p>
    <w:p w14:paraId="0F2701F4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2. Общая физическая подготовка: цели и задачи.</w:t>
      </w:r>
    </w:p>
    <w:p w14:paraId="66829653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3. Организация физического воспитания.</w:t>
      </w:r>
    </w:p>
    <w:p w14:paraId="3ACDE032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4. Основы методики и организация самостоятельных занятий физическими упражнениям.</w:t>
      </w:r>
    </w:p>
    <w:p w14:paraId="071EA32D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5.  Питание спортсменов.</w:t>
      </w:r>
    </w:p>
    <w:p w14:paraId="3D66B3FD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6. Правила игры в фут-зал (мини-футбол), утвержденные фифа.</w:t>
      </w:r>
    </w:p>
    <w:p w14:paraId="2813C50E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7. Развитие быстроты.</w:t>
      </w:r>
    </w:p>
    <w:p w14:paraId="197B8341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8. Развитие двигательных способностей.</w:t>
      </w:r>
    </w:p>
    <w:p w14:paraId="32670DEF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9. Развитие основных физических качеств юношей. Опорно-двигательный аппарат. Сердечно-сосудистая, дыхательная и нервная системы.</w:t>
      </w:r>
    </w:p>
    <w:p w14:paraId="368E61F1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10. Развитие силы и мышц.</w:t>
      </w:r>
    </w:p>
    <w:p w14:paraId="0F502568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11. Развитие экстремальных видов спорта.</w:t>
      </w:r>
    </w:p>
    <w:p w14:paraId="10B7CBDE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12. Роль физической культуры.</w:t>
      </w:r>
    </w:p>
    <w:p w14:paraId="7614C941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13. Спорт высших достижений.</w:t>
      </w:r>
    </w:p>
    <w:p w14:paraId="1679B901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left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</w:p>
    <w:p w14:paraId="56BB0E8A" w14:textId="77777777" w:rsidR="00DC6B64" w:rsidRPr="00365669" w:rsidRDefault="00DC6B64" w:rsidP="00DC6B64">
      <w:pPr>
        <w:tabs>
          <w:tab w:val="left" w:pos="1134"/>
        </w:tabs>
        <w:spacing w:before="240" w:after="12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rFonts w:eastAsia="Times New Roman"/>
          <w:b/>
          <w:color w:val="000000" w:themeColor="text1"/>
          <w:szCs w:val="24"/>
          <w:lang w:eastAsia="ru-RU"/>
        </w:rPr>
        <w:t>Критерии оценивания:</w:t>
      </w:r>
    </w:p>
    <w:p w14:paraId="6129A04B" w14:textId="77777777" w:rsidR="00DC6B64" w:rsidRPr="00365669" w:rsidRDefault="00DC6B64" w:rsidP="00DC6B64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оценка «зачтено» выставляется студенту, если он определяет рассматриваемые понятия четко и полно, приводя соответствующие примеры; используемые понятия строго соответствуют теме; грамотно применяет категории анализа; умело использует приемы сравнения и обобщения для анализа взаимосвязи понятий и явлений; способен объяснить альтернативные взгляды на рассматриваемую проблему и прийти к сбалансированному заключению; студент использует </w:t>
      </w:r>
      <w:r w:rsidRPr="00365669">
        <w:rPr>
          <w:color w:val="000000" w:themeColor="text1"/>
        </w:rPr>
        <w:lastRenderedPageBreak/>
        <w:t xml:space="preserve">большое количество различных источников информации; дает личную оценку проблеме; ясно и четко излагает; выдвинутые тезисы сопровождаются грамотной аргументацией; </w:t>
      </w:r>
    </w:p>
    <w:p w14:paraId="14F7471F" w14:textId="77777777" w:rsidR="00DC6B64" w:rsidRPr="00365669" w:rsidRDefault="00DC6B64" w:rsidP="00DC6B64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оценка «</w:t>
      </w:r>
      <w:proofErr w:type="spellStart"/>
      <w:r w:rsidRPr="00365669">
        <w:rPr>
          <w:color w:val="000000" w:themeColor="text1"/>
        </w:rPr>
        <w:t>незачтено</w:t>
      </w:r>
      <w:proofErr w:type="spellEnd"/>
      <w:r w:rsidRPr="00365669">
        <w:rPr>
          <w:color w:val="000000" w:themeColor="text1"/>
        </w:rPr>
        <w:t xml:space="preserve">» выставляется студенту, если не раскрыл выбранную тему или раскрыл её не полностью, для написания реферата использовал только учебную литературу, не используя научные статьи и монографии, не </w:t>
      </w:r>
      <w:proofErr w:type="gramStart"/>
      <w:r w:rsidRPr="00365669">
        <w:rPr>
          <w:color w:val="000000" w:themeColor="text1"/>
        </w:rPr>
        <w:t>знает  альтернативные</w:t>
      </w:r>
      <w:proofErr w:type="gramEnd"/>
      <w:r w:rsidRPr="00365669">
        <w:rPr>
          <w:color w:val="000000" w:themeColor="text1"/>
        </w:rPr>
        <w:t xml:space="preserve"> взгляды на рассматриваемую проблему, допускает грубые лексические, фразеологические, грамматические и стилистические ошибки, не использует цитаты и не соблюдает требования к оформлению.</w:t>
      </w:r>
    </w:p>
    <w:p w14:paraId="6D703CF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jc w:val="both"/>
        <w:rPr>
          <w:color w:val="000000" w:themeColor="text1"/>
        </w:rPr>
      </w:pPr>
    </w:p>
    <w:p w14:paraId="05E08FC1" w14:textId="77777777" w:rsidR="00DC6B64" w:rsidRPr="00365669" w:rsidRDefault="00DC6B64" w:rsidP="00DC6B64">
      <w:pPr>
        <w:spacing w:after="0" w:line="240" w:lineRule="auto"/>
        <w:ind w:left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 xml:space="preserve">Блок С.2. Технологическая карта контрольных нормативов </w:t>
      </w:r>
    </w:p>
    <w:p w14:paraId="12F78A80" w14:textId="77777777" w:rsidR="00DC6B64" w:rsidRPr="00365669" w:rsidRDefault="00DC6B64" w:rsidP="00DC6B64">
      <w:pPr>
        <w:spacing w:after="0" w:line="240" w:lineRule="auto"/>
        <w:ind w:left="709"/>
        <w:jc w:val="both"/>
        <w:rPr>
          <w:b/>
          <w:color w:val="000000" w:themeColor="text1"/>
        </w:rPr>
      </w:pPr>
    </w:p>
    <w:p w14:paraId="3D890A7F" w14:textId="77777777" w:rsidR="00DC6B64" w:rsidRPr="00365669" w:rsidRDefault="00DC6B64" w:rsidP="00DC6B64">
      <w:pPr>
        <w:spacing w:after="0" w:line="240" w:lineRule="auto"/>
        <w:ind w:left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1. Передача мяча в парах через сетку (кол-во раз). Техника</w:t>
      </w:r>
    </w:p>
    <w:p w14:paraId="4D64743E" w14:textId="77777777" w:rsidR="00DC6B64" w:rsidRPr="00365669" w:rsidRDefault="00DC6B64" w:rsidP="00DC6B64">
      <w:pPr>
        <w:spacing w:after="0" w:line="240" w:lineRule="auto"/>
        <w:ind w:left="709"/>
        <w:jc w:val="center"/>
        <w:rPr>
          <w:color w:val="000000" w:themeColor="text1"/>
        </w:rPr>
      </w:pPr>
      <w:r w:rsidRPr="00365669">
        <w:rPr>
          <w:color w:val="000000" w:themeColor="text1"/>
        </w:rPr>
        <w:t>Оценка верхней и нижней передачи мяча. Передача мяча через сетку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7"/>
        <w:gridCol w:w="2066"/>
        <w:gridCol w:w="2070"/>
        <w:gridCol w:w="2073"/>
      </w:tblGrid>
      <w:tr w:rsidR="00365669" w:rsidRPr="00365669" w14:paraId="2AB354E7" w14:textId="77777777" w:rsidTr="001E4358">
        <w:trPr>
          <w:trHeight w:val="294"/>
        </w:trPr>
        <w:tc>
          <w:tcPr>
            <w:tcW w:w="2085" w:type="dxa"/>
            <w:vMerge w:val="restart"/>
          </w:tcPr>
          <w:p w14:paraId="21CC3AA7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Курс</w:t>
            </w:r>
          </w:p>
        </w:tc>
        <w:tc>
          <w:tcPr>
            <w:tcW w:w="8339" w:type="dxa"/>
            <w:gridSpan w:val="4"/>
          </w:tcPr>
          <w:p w14:paraId="32F2E120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Оценка</w:t>
            </w:r>
          </w:p>
        </w:tc>
      </w:tr>
      <w:tr w:rsidR="00365669" w:rsidRPr="00365669" w14:paraId="770D7446" w14:textId="77777777" w:rsidTr="001E4358">
        <w:trPr>
          <w:trHeight w:val="157"/>
        </w:trPr>
        <w:tc>
          <w:tcPr>
            <w:tcW w:w="2085" w:type="dxa"/>
            <w:vMerge/>
          </w:tcPr>
          <w:p w14:paraId="3CCCF850" w14:textId="77777777" w:rsidR="00DC6B64" w:rsidRPr="00365669" w:rsidRDefault="00DC6B64" w:rsidP="007D7D94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84" w:type="dxa"/>
          </w:tcPr>
          <w:p w14:paraId="1E5ED91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 xml:space="preserve">Отлично </w:t>
            </w:r>
          </w:p>
          <w:p w14:paraId="37BB6B3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(5 баллов)</w:t>
            </w:r>
          </w:p>
        </w:tc>
        <w:tc>
          <w:tcPr>
            <w:tcW w:w="2084" w:type="dxa"/>
          </w:tcPr>
          <w:p w14:paraId="2C0D4D1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 xml:space="preserve">Хорошо </w:t>
            </w:r>
          </w:p>
          <w:p w14:paraId="1552331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(4 балла)</w:t>
            </w:r>
          </w:p>
        </w:tc>
        <w:tc>
          <w:tcPr>
            <w:tcW w:w="2085" w:type="dxa"/>
          </w:tcPr>
          <w:p w14:paraId="0D7F79E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Удовлетв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6E74B71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2086" w:type="dxa"/>
          </w:tcPr>
          <w:p w14:paraId="0EA09FD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Неудовлет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43217EE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 (2 балла)</w:t>
            </w:r>
          </w:p>
        </w:tc>
      </w:tr>
      <w:tr w:rsidR="00365669" w:rsidRPr="00365669" w14:paraId="3DD9283A" w14:textId="77777777" w:rsidTr="001E4358">
        <w:trPr>
          <w:trHeight w:val="294"/>
        </w:trPr>
        <w:tc>
          <w:tcPr>
            <w:tcW w:w="2085" w:type="dxa"/>
          </w:tcPr>
          <w:p w14:paraId="5A3288E8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</w:t>
            </w:r>
          </w:p>
        </w:tc>
        <w:tc>
          <w:tcPr>
            <w:tcW w:w="2084" w:type="dxa"/>
          </w:tcPr>
          <w:p w14:paraId="5FBB004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15 и более</w:t>
            </w:r>
          </w:p>
        </w:tc>
        <w:tc>
          <w:tcPr>
            <w:tcW w:w="2084" w:type="dxa"/>
          </w:tcPr>
          <w:p w14:paraId="24066F0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14-12</w:t>
            </w:r>
          </w:p>
        </w:tc>
        <w:tc>
          <w:tcPr>
            <w:tcW w:w="2085" w:type="dxa"/>
          </w:tcPr>
          <w:p w14:paraId="25DDFAB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11-9</w:t>
            </w:r>
          </w:p>
        </w:tc>
        <w:tc>
          <w:tcPr>
            <w:tcW w:w="2086" w:type="dxa"/>
          </w:tcPr>
          <w:p w14:paraId="4FE9226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 и менее</w:t>
            </w:r>
          </w:p>
        </w:tc>
      </w:tr>
      <w:tr w:rsidR="00365669" w:rsidRPr="00365669" w14:paraId="00EB1C14" w14:textId="77777777" w:rsidTr="001E4358">
        <w:trPr>
          <w:trHeight w:val="294"/>
        </w:trPr>
        <w:tc>
          <w:tcPr>
            <w:tcW w:w="2085" w:type="dxa"/>
          </w:tcPr>
          <w:p w14:paraId="4EE90100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2</w:t>
            </w:r>
          </w:p>
        </w:tc>
        <w:tc>
          <w:tcPr>
            <w:tcW w:w="2084" w:type="dxa"/>
          </w:tcPr>
          <w:p w14:paraId="5BD8453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20 и более</w:t>
            </w:r>
          </w:p>
        </w:tc>
        <w:tc>
          <w:tcPr>
            <w:tcW w:w="2084" w:type="dxa"/>
          </w:tcPr>
          <w:p w14:paraId="12E48EF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19-16</w:t>
            </w:r>
          </w:p>
        </w:tc>
        <w:tc>
          <w:tcPr>
            <w:tcW w:w="2085" w:type="dxa"/>
          </w:tcPr>
          <w:p w14:paraId="654CC1B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15-12</w:t>
            </w:r>
          </w:p>
        </w:tc>
        <w:tc>
          <w:tcPr>
            <w:tcW w:w="2086" w:type="dxa"/>
          </w:tcPr>
          <w:p w14:paraId="4CAF6CB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11 и менее</w:t>
            </w:r>
          </w:p>
        </w:tc>
      </w:tr>
      <w:tr w:rsidR="00DC6B64" w:rsidRPr="00365669" w14:paraId="526CF81D" w14:textId="77777777" w:rsidTr="001E4358">
        <w:trPr>
          <w:trHeight w:val="310"/>
        </w:trPr>
        <w:tc>
          <w:tcPr>
            <w:tcW w:w="2085" w:type="dxa"/>
          </w:tcPr>
          <w:p w14:paraId="56A0CC15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3</w:t>
            </w:r>
          </w:p>
        </w:tc>
        <w:tc>
          <w:tcPr>
            <w:tcW w:w="2084" w:type="dxa"/>
          </w:tcPr>
          <w:p w14:paraId="71C230E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25 и более</w:t>
            </w:r>
          </w:p>
        </w:tc>
        <w:tc>
          <w:tcPr>
            <w:tcW w:w="2084" w:type="dxa"/>
          </w:tcPr>
          <w:p w14:paraId="41DAC2B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24-20</w:t>
            </w:r>
          </w:p>
        </w:tc>
        <w:tc>
          <w:tcPr>
            <w:tcW w:w="2085" w:type="dxa"/>
          </w:tcPr>
          <w:p w14:paraId="006DCF1D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19-15</w:t>
            </w:r>
          </w:p>
        </w:tc>
        <w:tc>
          <w:tcPr>
            <w:tcW w:w="2086" w:type="dxa"/>
          </w:tcPr>
          <w:p w14:paraId="0FAF481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14 и менее</w:t>
            </w:r>
          </w:p>
        </w:tc>
      </w:tr>
    </w:tbl>
    <w:p w14:paraId="39775580" w14:textId="77777777" w:rsidR="00DC6B64" w:rsidRPr="00365669" w:rsidRDefault="00DC6B64" w:rsidP="00DC6B64">
      <w:pPr>
        <w:spacing w:after="0" w:line="240" w:lineRule="auto"/>
        <w:ind w:left="709"/>
        <w:jc w:val="center"/>
        <w:rPr>
          <w:b/>
          <w:color w:val="000000" w:themeColor="text1"/>
        </w:rPr>
      </w:pPr>
    </w:p>
    <w:p w14:paraId="3217F34E" w14:textId="77777777" w:rsidR="00DC6B64" w:rsidRPr="00365669" w:rsidRDefault="00DC6B64" w:rsidP="00DC6B64">
      <w:pPr>
        <w:spacing w:after="0" w:line="240" w:lineRule="auto"/>
        <w:ind w:left="709"/>
        <w:jc w:val="center"/>
        <w:rPr>
          <w:color w:val="000000" w:themeColor="text1"/>
        </w:rPr>
      </w:pPr>
      <w:r w:rsidRPr="00365669">
        <w:rPr>
          <w:color w:val="000000" w:themeColor="text1"/>
        </w:rPr>
        <w:t>Оценка верхней и нижней передачи мяча. Передача мяча через сетку 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067"/>
        <w:gridCol w:w="2065"/>
        <w:gridCol w:w="2072"/>
        <w:gridCol w:w="2076"/>
      </w:tblGrid>
      <w:tr w:rsidR="00365669" w:rsidRPr="00365669" w14:paraId="1C4B6D45" w14:textId="77777777" w:rsidTr="001E4358">
        <w:trPr>
          <w:trHeight w:val="296"/>
        </w:trPr>
        <w:tc>
          <w:tcPr>
            <w:tcW w:w="2097" w:type="dxa"/>
            <w:vMerge w:val="restart"/>
          </w:tcPr>
          <w:p w14:paraId="5BDDCF13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Курс</w:t>
            </w:r>
          </w:p>
        </w:tc>
        <w:tc>
          <w:tcPr>
            <w:tcW w:w="8387" w:type="dxa"/>
            <w:gridSpan w:val="4"/>
          </w:tcPr>
          <w:p w14:paraId="675E00A3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Оценка</w:t>
            </w:r>
          </w:p>
        </w:tc>
      </w:tr>
      <w:tr w:rsidR="00365669" w:rsidRPr="00365669" w14:paraId="08E47531" w14:textId="77777777" w:rsidTr="001E4358">
        <w:trPr>
          <w:trHeight w:val="158"/>
        </w:trPr>
        <w:tc>
          <w:tcPr>
            <w:tcW w:w="2097" w:type="dxa"/>
            <w:vMerge/>
          </w:tcPr>
          <w:p w14:paraId="14ABB3CE" w14:textId="77777777" w:rsidR="00DC6B64" w:rsidRPr="00365669" w:rsidRDefault="00DC6B64" w:rsidP="007D7D9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96" w:type="dxa"/>
          </w:tcPr>
          <w:p w14:paraId="1A1DA11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 xml:space="preserve">Отлично </w:t>
            </w:r>
          </w:p>
          <w:p w14:paraId="7DBA564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(5 баллов)</w:t>
            </w:r>
          </w:p>
        </w:tc>
        <w:tc>
          <w:tcPr>
            <w:tcW w:w="2096" w:type="dxa"/>
          </w:tcPr>
          <w:p w14:paraId="708D015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 xml:space="preserve">Хорошо </w:t>
            </w:r>
          </w:p>
          <w:p w14:paraId="6C784F5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(4 балла)</w:t>
            </w:r>
          </w:p>
        </w:tc>
        <w:tc>
          <w:tcPr>
            <w:tcW w:w="2097" w:type="dxa"/>
          </w:tcPr>
          <w:p w14:paraId="5E88075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Удовлетв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238E1C2D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2097" w:type="dxa"/>
          </w:tcPr>
          <w:p w14:paraId="1DDBAB1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Неудовлет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0F3F427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 (2 балла)</w:t>
            </w:r>
          </w:p>
        </w:tc>
      </w:tr>
      <w:tr w:rsidR="00365669" w:rsidRPr="00365669" w14:paraId="45E8F057" w14:textId="77777777" w:rsidTr="001E4358">
        <w:trPr>
          <w:trHeight w:val="296"/>
        </w:trPr>
        <w:tc>
          <w:tcPr>
            <w:tcW w:w="2097" w:type="dxa"/>
          </w:tcPr>
          <w:p w14:paraId="3F709C9C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</w:t>
            </w:r>
          </w:p>
        </w:tc>
        <w:tc>
          <w:tcPr>
            <w:tcW w:w="2096" w:type="dxa"/>
          </w:tcPr>
          <w:p w14:paraId="5E34F54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15 и более</w:t>
            </w:r>
          </w:p>
        </w:tc>
        <w:tc>
          <w:tcPr>
            <w:tcW w:w="2096" w:type="dxa"/>
          </w:tcPr>
          <w:p w14:paraId="30B247C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14-12</w:t>
            </w:r>
          </w:p>
        </w:tc>
        <w:tc>
          <w:tcPr>
            <w:tcW w:w="2097" w:type="dxa"/>
          </w:tcPr>
          <w:p w14:paraId="4278BD31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11-9</w:t>
            </w:r>
          </w:p>
        </w:tc>
        <w:tc>
          <w:tcPr>
            <w:tcW w:w="2097" w:type="dxa"/>
          </w:tcPr>
          <w:p w14:paraId="2CFECC1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 и менее</w:t>
            </w:r>
          </w:p>
        </w:tc>
      </w:tr>
      <w:tr w:rsidR="00365669" w:rsidRPr="00365669" w14:paraId="646FADC6" w14:textId="77777777" w:rsidTr="001E4358">
        <w:trPr>
          <w:trHeight w:val="296"/>
        </w:trPr>
        <w:tc>
          <w:tcPr>
            <w:tcW w:w="2097" w:type="dxa"/>
          </w:tcPr>
          <w:p w14:paraId="14590CDB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2</w:t>
            </w:r>
          </w:p>
        </w:tc>
        <w:tc>
          <w:tcPr>
            <w:tcW w:w="2096" w:type="dxa"/>
          </w:tcPr>
          <w:p w14:paraId="374ED97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20 и более</w:t>
            </w:r>
          </w:p>
        </w:tc>
        <w:tc>
          <w:tcPr>
            <w:tcW w:w="2096" w:type="dxa"/>
          </w:tcPr>
          <w:p w14:paraId="66F9950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19-16</w:t>
            </w:r>
          </w:p>
        </w:tc>
        <w:tc>
          <w:tcPr>
            <w:tcW w:w="2097" w:type="dxa"/>
          </w:tcPr>
          <w:p w14:paraId="0FD61AFD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15-12</w:t>
            </w:r>
          </w:p>
        </w:tc>
        <w:tc>
          <w:tcPr>
            <w:tcW w:w="2097" w:type="dxa"/>
          </w:tcPr>
          <w:p w14:paraId="23D6044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11 и менее</w:t>
            </w:r>
          </w:p>
        </w:tc>
      </w:tr>
      <w:tr w:rsidR="00365669" w:rsidRPr="00365669" w14:paraId="00AF04FD" w14:textId="77777777" w:rsidTr="001E4358">
        <w:trPr>
          <w:trHeight w:val="313"/>
        </w:trPr>
        <w:tc>
          <w:tcPr>
            <w:tcW w:w="2097" w:type="dxa"/>
          </w:tcPr>
          <w:p w14:paraId="2B6A80CA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3</w:t>
            </w:r>
          </w:p>
        </w:tc>
        <w:tc>
          <w:tcPr>
            <w:tcW w:w="2096" w:type="dxa"/>
          </w:tcPr>
          <w:p w14:paraId="2FDB828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25 и более</w:t>
            </w:r>
          </w:p>
        </w:tc>
        <w:tc>
          <w:tcPr>
            <w:tcW w:w="2096" w:type="dxa"/>
          </w:tcPr>
          <w:p w14:paraId="132B30E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24-20</w:t>
            </w:r>
          </w:p>
        </w:tc>
        <w:tc>
          <w:tcPr>
            <w:tcW w:w="2097" w:type="dxa"/>
          </w:tcPr>
          <w:p w14:paraId="7B00398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19-15</w:t>
            </w:r>
          </w:p>
        </w:tc>
        <w:tc>
          <w:tcPr>
            <w:tcW w:w="2097" w:type="dxa"/>
          </w:tcPr>
          <w:p w14:paraId="52AAE20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14 и менее</w:t>
            </w:r>
          </w:p>
        </w:tc>
      </w:tr>
    </w:tbl>
    <w:p w14:paraId="555EFF7A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color w:val="000000" w:themeColor="text1"/>
        </w:rPr>
        <w:t xml:space="preserve">2. </w:t>
      </w:r>
      <w:r w:rsidRPr="00365669">
        <w:rPr>
          <w:rFonts w:eastAsia="Times New Roman"/>
          <w:color w:val="000000" w:themeColor="text1"/>
          <w:szCs w:val="24"/>
          <w:lang w:eastAsia="ru-RU"/>
        </w:rPr>
        <w:t>Челночный бег 3х10м</w:t>
      </w:r>
    </w:p>
    <w:p w14:paraId="387BD38C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firstLine="709"/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color w:val="000000" w:themeColor="text1"/>
        </w:rPr>
        <w:t>Оценка результата в челночном беге 3х10 м с высокого старта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4"/>
        <w:gridCol w:w="2061"/>
        <w:gridCol w:w="2071"/>
        <w:gridCol w:w="2077"/>
      </w:tblGrid>
      <w:tr w:rsidR="00365669" w:rsidRPr="00365669" w14:paraId="70BC8D9A" w14:textId="77777777" w:rsidTr="007D7D94">
        <w:tc>
          <w:tcPr>
            <w:tcW w:w="2112" w:type="dxa"/>
            <w:vMerge w:val="restart"/>
          </w:tcPr>
          <w:p w14:paraId="016F7A3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Семестр</w:t>
            </w:r>
          </w:p>
        </w:tc>
        <w:tc>
          <w:tcPr>
            <w:tcW w:w="8450" w:type="dxa"/>
            <w:gridSpan w:val="4"/>
          </w:tcPr>
          <w:p w14:paraId="2CAFD64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Оценка</w:t>
            </w:r>
          </w:p>
        </w:tc>
      </w:tr>
      <w:tr w:rsidR="00365669" w:rsidRPr="00365669" w14:paraId="4E8A70E0" w14:textId="77777777" w:rsidTr="007D7D94">
        <w:tc>
          <w:tcPr>
            <w:tcW w:w="2112" w:type="dxa"/>
            <w:vMerge/>
          </w:tcPr>
          <w:p w14:paraId="0C91458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3C25B9A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 xml:space="preserve">Отлично </w:t>
            </w:r>
          </w:p>
          <w:p w14:paraId="0E4FA1BF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(5 баллов)</w:t>
            </w:r>
          </w:p>
        </w:tc>
        <w:tc>
          <w:tcPr>
            <w:tcW w:w="2112" w:type="dxa"/>
          </w:tcPr>
          <w:p w14:paraId="1FFCD5B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 xml:space="preserve">Хорошо </w:t>
            </w:r>
          </w:p>
          <w:p w14:paraId="419F58DF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(4 балла)</w:t>
            </w:r>
          </w:p>
        </w:tc>
        <w:tc>
          <w:tcPr>
            <w:tcW w:w="2113" w:type="dxa"/>
          </w:tcPr>
          <w:p w14:paraId="19212DD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Удовлетв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28E962B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 (3 балла)</w:t>
            </w:r>
          </w:p>
        </w:tc>
        <w:tc>
          <w:tcPr>
            <w:tcW w:w="2113" w:type="dxa"/>
          </w:tcPr>
          <w:p w14:paraId="1C7D8BE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Неудовлет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176D134F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 (2 балла)</w:t>
            </w:r>
          </w:p>
        </w:tc>
      </w:tr>
      <w:tr w:rsidR="00365669" w:rsidRPr="00365669" w14:paraId="0F5AA507" w14:textId="77777777" w:rsidTr="007D7D94">
        <w:tc>
          <w:tcPr>
            <w:tcW w:w="2112" w:type="dxa"/>
          </w:tcPr>
          <w:p w14:paraId="30191D8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112" w:type="dxa"/>
          </w:tcPr>
          <w:p w14:paraId="4E8EFAA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7,6 и менее</w:t>
            </w:r>
          </w:p>
        </w:tc>
        <w:tc>
          <w:tcPr>
            <w:tcW w:w="2112" w:type="dxa"/>
          </w:tcPr>
          <w:p w14:paraId="5E3258A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7,7 -7,9</w:t>
            </w:r>
          </w:p>
        </w:tc>
        <w:tc>
          <w:tcPr>
            <w:tcW w:w="2113" w:type="dxa"/>
          </w:tcPr>
          <w:p w14:paraId="4C8071F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8,0-8,2</w:t>
            </w:r>
          </w:p>
        </w:tc>
        <w:tc>
          <w:tcPr>
            <w:tcW w:w="2113" w:type="dxa"/>
          </w:tcPr>
          <w:p w14:paraId="76A0BC0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8,3 и более</w:t>
            </w:r>
          </w:p>
        </w:tc>
      </w:tr>
      <w:tr w:rsidR="00365669" w:rsidRPr="00365669" w14:paraId="1BE6430B" w14:textId="77777777" w:rsidTr="007D7D94">
        <w:tc>
          <w:tcPr>
            <w:tcW w:w="2112" w:type="dxa"/>
          </w:tcPr>
          <w:p w14:paraId="2379A57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0CCE326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7,5 и менее</w:t>
            </w:r>
          </w:p>
        </w:tc>
        <w:tc>
          <w:tcPr>
            <w:tcW w:w="2112" w:type="dxa"/>
          </w:tcPr>
          <w:p w14:paraId="5D7087A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7,6 -7,8</w:t>
            </w:r>
          </w:p>
        </w:tc>
        <w:tc>
          <w:tcPr>
            <w:tcW w:w="2113" w:type="dxa"/>
          </w:tcPr>
          <w:p w14:paraId="4110597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7,9 -8,1</w:t>
            </w:r>
          </w:p>
        </w:tc>
        <w:tc>
          <w:tcPr>
            <w:tcW w:w="2113" w:type="dxa"/>
          </w:tcPr>
          <w:p w14:paraId="2B4547F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8,2 и более</w:t>
            </w:r>
          </w:p>
        </w:tc>
      </w:tr>
      <w:tr w:rsidR="00365669" w:rsidRPr="00365669" w14:paraId="38341783" w14:textId="77777777" w:rsidTr="007D7D94">
        <w:tc>
          <w:tcPr>
            <w:tcW w:w="2112" w:type="dxa"/>
          </w:tcPr>
          <w:p w14:paraId="6BA6C9F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14:paraId="789E37A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7,5 и менее</w:t>
            </w:r>
          </w:p>
        </w:tc>
        <w:tc>
          <w:tcPr>
            <w:tcW w:w="2112" w:type="dxa"/>
          </w:tcPr>
          <w:p w14:paraId="68CA13D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7,6 -7,8</w:t>
            </w:r>
          </w:p>
        </w:tc>
        <w:tc>
          <w:tcPr>
            <w:tcW w:w="2113" w:type="dxa"/>
          </w:tcPr>
          <w:p w14:paraId="2B687AB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7,9 -8,1</w:t>
            </w:r>
          </w:p>
        </w:tc>
        <w:tc>
          <w:tcPr>
            <w:tcW w:w="2113" w:type="dxa"/>
          </w:tcPr>
          <w:p w14:paraId="6238CD9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8,2 и более</w:t>
            </w:r>
          </w:p>
        </w:tc>
      </w:tr>
      <w:tr w:rsidR="00365669" w:rsidRPr="00365669" w14:paraId="231F3E76" w14:textId="77777777" w:rsidTr="007D7D94">
        <w:tc>
          <w:tcPr>
            <w:tcW w:w="2112" w:type="dxa"/>
          </w:tcPr>
          <w:p w14:paraId="4176C78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14:paraId="04D1055F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7,4 и менее</w:t>
            </w:r>
          </w:p>
        </w:tc>
        <w:tc>
          <w:tcPr>
            <w:tcW w:w="2112" w:type="dxa"/>
          </w:tcPr>
          <w:p w14:paraId="61C7CEFF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7,5 -7,7</w:t>
            </w:r>
          </w:p>
        </w:tc>
        <w:tc>
          <w:tcPr>
            <w:tcW w:w="2113" w:type="dxa"/>
          </w:tcPr>
          <w:p w14:paraId="495D036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7,8 -8,0</w:t>
            </w:r>
          </w:p>
        </w:tc>
        <w:tc>
          <w:tcPr>
            <w:tcW w:w="2113" w:type="dxa"/>
          </w:tcPr>
          <w:p w14:paraId="1058361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8,1 и более</w:t>
            </w:r>
          </w:p>
        </w:tc>
      </w:tr>
      <w:tr w:rsidR="00DC6B64" w:rsidRPr="00365669" w14:paraId="7E806E61" w14:textId="77777777" w:rsidTr="007D7D94">
        <w:tc>
          <w:tcPr>
            <w:tcW w:w="2112" w:type="dxa"/>
          </w:tcPr>
          <w:p w14:paraId="00ABFA41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112" w:type="dxa"/>
          </w:tcPr>
          <w:p w14:paraId="60AC4AB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7,5 и менее</w:t>
            </w:r>
          </w:p>
        </w:tc>
        <w:tc>
          <w:tcPr>
            <w:tcW w:w="2112" w:type="dxa"/>
          </w:tcPr>
          <w:p w14:paraId="4CBBCDD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7,6 -7,8</w:t>
            </w:r>
          </w:p>
        </w:tc>
        <w:tc>
          <w:tcPr>
            <w:tcW w:w="2113" w:type="dxa"/>
          </w:tcPr>
          <w:p w14:paraId="5BD4713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7,9 -8,1</w:t>
            </w:r>
          </w:p>
        </w:tc>
        <w:tc>
          <w:tcPr>
            <w:tcW w:w="2113" w:type="dxa"/>
          </w:tcPr>
          <w:p w14:paraId="000943F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8,2 и более</w:t>
            </w:r>
          </w:p>
        </w:tc>
      </w:tr>
    </w:tbl>
    <w:p w14:paraId="20178CC8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firstLine="709"/>
        <w:jc w:val="center"/>
        <w:rPr>
          <w:color w:val="000000" w:themeColor="text1"/>
        </w:rPr>
      </w:pPr>
    </w:p>
    <w:p w14:paraId="42809A6A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firstLine="709"/>
        <w:jc w:val="center"/>
        <w:rPr>
          <w:color w:val="000000" w:themeColor="text1"/>
        </w:rPr>
      </w:pPr>
      <w:r w:rsidRPr="00365669">
        <w:rPr>
          <w:color w:val="000000" w:themeColor="text1"/>
        </w:rPr>
        <w:t>Оценка результата в челночном беге 3х10 м с высокого старта (девушки)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</w:tblGrid>
      <w:tr w:rsidR="00365669" w:rsidRPr="00365669" w14:paraId="7DCCE5BC" w14:textId="77777777" w:rsidTr="007D7D94">
        <w:tc>
          <w:tcPr>
            <w:tcW w:w="2112" w:type="dxa"/>
            <w:vMerge w:val="restart"/>
          </w:tcPr>
          <w:p w14:paraId="5AB0B27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Семестр</w:t>
            </w:r>
          </w:p>
        </w:tc>
        <w:tc>
          <w:tcPr>
            <w:tcW w:w="8448" w:type="dxa"/>
            <w:gridSpan w:val="4"/>
          </w:tcPr>
          <w:p w14:paraId="47BB76E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        Оценка</w:t>
            </w:r>
          </w:p>
        </w:tc>
      </w:tr>
      <w:tr w:rsidR="00365669" w:rsidRPr="00365669" w14:paraId="2660C9F1" w14:textId="77777777" w:rsidTr="007D7D94">
        <w:tc>
          <w:tcPr>
            <w:tcW w:w="2112" w:type="dxa"/>
            <w:vMerge/>
          </w:tcPr>
          <w:p w14:paraId="3896667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12" w:type="dxa"/>
          </w:tcPr>
          <w:p w14:paraId="7CE6B9B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Отлично</w:t>
            </w:r>
          </w:p>
          <w:p w14:paraId="3A6FF92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(5 баллов)</w:t>
            </w:r>
          </w:p>
        </w:tc>
        <w:tc>
          <w:tcPr>
            <w:tcW w:w="2112" w:type="dxa"/>
          </w:tcPr>
          <w:p w14:paraId="74B5117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Хорошо</w:t>
            </w:r>
          </w:p>
          <w:p w14:paraId="616C286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(4 балла)</w:t>
            </w:r>
          </w:p>
        </w:tc>
        <w:tc>
          <w:tcPr>
            <w:tcW w:w="2112" w:type="dxa"/>
          </w:tcPr>
          <w:p w14:paraId="0D578C9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Удовлетв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72B8DF5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(3 балла)</w:t>
            </w:r>
          </w:p>
        </w:tc>
        <w:tc>
          <w:tcPr>
            <w:tcW w:w="2112" w:type="dxa"/>
          </w:tcPr>
          <w:p w14:paraId="395CAA5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Неудовлет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33001CE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(2 балла)</w:t>
            </w:r>
          </w:p>
        </w:tc>
      </w:tr>
      <w:tr w:rsidR="00365669" w:rsidRPr="00365669" w14:paraId="4791A52F" w14:textId="77777777" w:rsidTr="007D7D94">
        <w:tc>
          <w:tcPr>
            <w:tcW w:w="2112" w:type="dxa"/>
          </w:tcPr>
          <w:p w14:paraId="6A2FF31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112" w:type="dxa"/>
          </w:tcPr>
          <w:p w14:paraId="4C8DEA0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8,6 и менее</w:t>
            </w:r>
          </w:p>
        </w:tc>
        <w:tc>
          <w:tcPr>
            <w:tcW w:w="2112" w:type="dxa"/>
          </w:tcPr>
          <w:p w14:paraId="7B5840F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8,7 -9,2</w:t>
            </w:r>
          </w:p>
        </w:tc>
        <w:tc>
          <w:tcPr>
            <w:tcW w:w="2112" w:type="dxa"/>
          </w:tcPr>
          <w:p w14:paraId="03C0706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9,3-9,9</w:t>
            </w:r>
          </w:p>
        </w:tc>
        <w:tc>
          <w:tcPr>
            <w:tcW w:w="2112" w:type="dxa"/>
          </w:tcPr>
          <w:p w14:paraId="08A5469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10,0 и более</w:t>
            </w:r>
          </w:p>
        </w:tc>
      </w:tr>
      <w:tr w:rsidR="00365669" w:rsidRPr="00365669" w14:paraId="42951676" w14:textId="77777777" w:rsidTr="007D7D94">
        <w:tc>
          <w:tcPr>
            <w:tcW w:w="2112" w:type="dxa"/>
          </w:tcPr>
          <w:p w14:paraId="397ADAD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392AFB2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8,5 и менее</w:t>
            </w:r>
          </w:p>
        </w:tc>
        <w:tc>
          <w:tcPr>
            <w:tcW w:w="2112" w:type="dxa"/>
          </w:tcPr>
          <w:p w14:paraId="40F1906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8,6 -9,1</w:t>
            </w:r>
          </w:p>
        </w:tc>
        <w:tc>
          <w:tcPr>
            <w:tcW w:w="2112" w:type="dxa"/>
          </w:tcPr>
          <w:p w14:paraId="0E3CE68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9,2-9,8</w:t>
            </w:r>
          </w:p>
        </w:tc>
        <w:tc>
          <w:tcPr>
            <w:tcW w:w="2112" w:type="dxa"/>
          </w:tcPr>
          <w:p w14:paraId="51659F1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9,9 и более</w:t>
            </w:r>
          </w:p>
        </w:tc>
      </w:tr>
      <w:tr w:rsidR="00365669" w:rsidRPr="00365669" w14:paraId="2F299385" w14:textId="77777777" w:rsidTr="007D7D94">
        <w:tc>
          <w:tcPr>
            <w:tcW w:w="2112" w:type="dxa"/>
          </w:tcPr>
          <w:p w14:paraId="6C8B964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14:paraId="4211848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8,5 и менее</w:t>
            </w:r>
          </w:p>
        </w:tc>
        <w:tc>
          <w:tcPr>
            <w:tcW w:w="2112" w:type="dxa"/>
          </w:tcPr>
          <w:p w14:paraId="3515FB6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8,6 -9,1</w:t>
            </w:r>
          </w:p>
        </w:tc>
        <w:tc>
          <w:tcPr>
            <w:tcW w:w="2112" w:type="dxa"/>
          </w:tcPr>
          <w:p w14:paraId="275A2F0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9,2-9,8</w:t>
            </w:r>
          </w:p>
        </w:tc>
        <w:tc>
          <w:tcPr>
            <w:tcW w:w="2112" w:type="dxa"/>
          </w:tcPr>
          <w:p w14:paraId="49CBEC0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9,9 и более</w:t>
            </w:r>
          </w:p>
        </w:tc>
      </w:tr>
      <w:tr w:rsidR="00365669" w:rsidRPr="00365669" w14:paraId="55D11574" w14:textId="77777777" w:rsidTr="007D7D94">
        <w:tc>
          <w:tcPr>
            <w:tcW w:w="2112" w:type="dxa"/>
          </w:tcPr>
          <w:p w14:paraId="690D0EC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14:paraId="34FD1B1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8,4 и менее</w:t>
            </w:r>
          </w:p>
        </w:tc>
        <w:tc>
          <w:tcPr>
            <w:tcW w:w="2112" w:type="dxa"/>
          </w:tcPr>
          <w:p w14:paraId="6D046A8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8,5 -9,0</w:t>
            </w:r>
          </w:p>
        </w:tc>
        <w:tc>
          <w:tcPr>
            <w:tcW w:w="2112" w:type="dxa"/>
          </w:tcPr>
          <w:p w14:paraId="5D770FC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9,0-9,7</w:t>
            </w:r>
          </w:p>
        </w:tc>
        <w:tc>
          <w:tcPr>
            <w:tcW w:w="2112" w:type="dxa"/>
          </w:tcPr>
          <w:p w14:paraId="3BA576F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9,8 и более</w:t>
            </w:r>
          </w:p>
        </w:tc>
      </w:tr>
      <w:tr w:rsidR="00DC6B64" w:rsidRPr="00365669" w14:paraId="59DAE312" w14:textId="77777777" w:rsidTr="007D7D94">
        <w:tc>
          <w:tcPr>
            <w:tcW w:w="2112" w:type="dxa"/>
          </w:tcPr>
          <w:p w14:paraId="5130E06D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112" w:type="dxa"/>
          </w:tcPr>
          <w:p w14:paraId="5B1E94E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8,5 и менее</w:t>
            </w:r>
          </w:p>
        </w:tc>
        <w:tc>
          <w:tcPr>
            <w:tcW w:w="2112" w:type="dxa"/>
          </w:tcPr>
          <w:p w14:paraId="3F4363E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8,6 -9,1</w:t>
            </w:r>
          </w:p>
        </w:tc>
        <w:tc>
          <w:tcPr>
            <w:tcW w:w="2112" w:type="dxa"/>
          </w:tcPr>
          <w:p w14:paraId="175D0DD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9,2-9,8</w:t>
            </w:r>
          </w:p>
        </w:tc>
        <w:tc>
          <w:tcPr>
            <w:tcW w:w="2112" w:type="dxa"/>
          </w:tcPr>
          <w:p w14:paraId="67E8679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9,9 и более</w:t>
            </w:r>
          </w:p>
        </w:tc>
      </w:tr>
    </w:tbl>
    <w:p w14:paraId="3D4613DD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4474D575" w14:textId="77777777" w:rsidR="00DC6B64" w:rsidRPr="00365669" w:rsidRDefault="00DC6B64" w:rsidP="00DC6B6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rFonts w:eastAsia="Times New Roman"/>
          <w:color w:val="000000" w:themeColor="text1"/>
          <w:szCs w:val="24"/>
          <w:lang w:eastAsia="ru-RU"/>
        </w:rPr>
        <w:t>3. Поднимание туловища из положения лежа на спине</w:t>
      </w:r>
    </w:p>
    <w:p w14:paraId="512DD0FB" w14:textId="77777777" w:rsidR="00DC6B64" w:rsidRPr="00365669" w:rsidRDefault="00DC6B64" w:rsidP="00DC6B64">
      <w:pPr>
        <w:spacing w:after="0" w:line="240" w:lineRule="auto"/>
        <w:ind w:firstLine="709"/>
        <w:jc w:val="center"/>
        <w:rPr>
          <w:color w:val="000000" w:themeColor="text1"/>
        </w:rPr>
      </w:pPr>
      <w:r w:rsidRPr="00365669">
        <w:rPr>
          <w:color w:val="000000" w:themeColor="text1"/>
        </w:rPr>
        <w:t>Оценка результата в поднимании туловища из положения лежа на спине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67"/>
        <w:gridCol w:w="2065"/>
        <w:gridCol w:w="2074"/>
        <w:gridCol w:w="2080"/>
      </w:tblGrid>
      <w:tr w:rsidR="00365669" w:rsidRPr="00365669" w14:paraId="2677D139" w14:textId="77777777" w:rsidTr="007D7D94">
        <w:tc>
          <w:tcPr>
            <w:tcW w:w="2112" w:type="dxa"/>
            <w:vMerge w:val="restart"/>
          </w:tcPr>
          <w:p w14:paraId="65B7011A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Курс</w:t>
            </w:r>
          </w:p>
        </w:tc>
        <w:tc>
          <w:tcPr>
            <w:tcW w:w="8450" w:type="dxa"/>
            <w:gridSpan w:val="4"/>
          </w:tcPr>
          <w:p w14:paraId="38B22D12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Оценка</w:t>
            </w:r>
          </w:p>
        </w:tc>
      </w:tr>
      <w:tr w:rsidR="00365669" w:rsidRPr="00365669" w14:paraId="387555DC" w14:textId="77777777" w:rsidTr="007D7D94">
        <w:tc>
          <w:tcPr>
            <w:tcW w:w="2112" w:type="dxa"/>
            <w:vMerge/>
          </w:tcPr>
          <w:p w14:paraId="5DA24EB3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14:paraId="36B1FE7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Отлично</w:t>
            </w:r>
          </w:p>
          <w:p w14:paraId="657B37F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lastRenderedPageBreak/>
              <w:t>(5 баллов)</w:t>
            </w:r>
          </w:p>
        </w:tc>
        <w:tc>
          <w:tcPr>
            <w:tcW w:w="2112" w:type="dxa"/>
          </w:tcPr>
          <w:p w14:paraId="431E4BA1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lastRenderedPageBreak/>
              <w:t>Хорошо</w:t>
            </w:r>
          </w:p>
          <w:p w14:paraId="7C483DF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lastRenderedPageBreak/>
              <w:t>(4 балла)</w:t>
            </w:r>
          </w:p>
        </w:tc>
        <w:tc>
          <w:tcPr>
            <w:tcW w:w="2113" w:type="dxa"/>
          </w:tcPr>
          <w:p w14:paraId="7A7E552B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lastRenderedPageBreak/>
              <w:t>Удовлетв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5B96390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lastRenderedPageBreak/>
              <w:t>(3 балла)</w:t>
            </w:r>
          </w:p>
        </w:tc>
        <w:tc>
          <w:tcPr>
            <w:tcW w:w="2113" w:type="dxa"/>
          </w:tcPr>
          <w:p w14:paraId="2D1766E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lastRenderedPageBreak/>
              <w:t>Неудовлет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75D2F10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lastRenderedPageBreak/>
              <w:t>(2 балла)</w:t>
            </w:r>
          </w:p>
        </w:tc>
      </w:tr>
      <w:tr w:rsidR="00365669" w:rsidRPr="00365669" w14:paraId="016B72DF" w14:textId="77777777" w:rsidTr="007D7D94">
        <w:tc>
          <w:tcPr>
            <w:tcW w:w="2112" w:type="dxa"/>
          </w:tcPr>
          <w:p w14:paraId="086BBB4E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2112" w:type="dxa"/>
          </w:tcPr>
          <w:p w14:paraId="27FD65C5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50 и более </w:t>
            </w:r>
          </w:p>
        </w:tc>
        <w:tc>
          <w:tcPr>
            <w:tcW w:w="2112" w:type="dxa"/>
          </w:tcPr>
          <w:p w14:paraId="3F36068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49-40</w:t>
            </w:r>
          </w:p>
        </w:tc>
        <w:tc>
          <w:tcPr>
            <w:tcW w:w="2113" w:type="dxa"/>
          </w:tcPr>
          <w:p w14:paraId="16A4C88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39-30</w:t>
            </w:r>
          </w:p>
        </w:tc>
        <w:tc>
          <w:tcPr>
            <w:tcW w:w="2113" w:type="dxa"/>
          </w:tcPr>
          <w:p w14:paraId="4AAD9CF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29 и менее</w:t>
            </w:r>
          </w:p>
        </w:tc>
      </w:tr>
      <w:tr w:rsidR="00DC6B64" w:rsidRPr="00365669" w14:paraId="43C9F4C6" w14:textId="77777777" w:rsidTr="007D7D94">
        <w:tc>
          <w:tcPr>
            <w:tcW w:w="2112" w:type="dxa"/>
          </w:tcPr>
          <w:p w14:paraId="12227EE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14:paraId="506B05A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47 и более</w:t>
            </w:r>
          </w:p>
        </w:tc>
        <w:tc>
          <w:tcPr>
            <w:tcW w:w="2112" w:type="dxa"/>
          </w:tcPr>
          <w:p w14:paraId="34C4198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46-40</w:t>
            </w:r>
          </w:p>
        </w:tc>
        <w:tc>
          <w:tcPr>
            <w:tcW w:w="2113" w:type="dxa"/>
          </w:tcPr>
          <w:p w14:paraId="6213B04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39-34</w:t>
            </w:r>
          </w:p>
        </w:tc>
        <w:tc>
          <w:tcPr>
            <w:tcW w:w="2113" w:type="dxa"/>
          </w:tcPr>
          <w:p w14:paraId="285E46A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33 и менее</w:t>
            </w:r>
          </w:p>
        </w:tc>
      </w:tr>
    </w:tbl>
    <w:p w14:paraId="35C023ED" w14:textId="77777777" w:rsidR="00DC6B64" w:rsidRPr="00365669" w:rsidRDefault="00DC6B64" w:rsidP="00DC6B64">
      <w:pPr>
        <w:spacing w:after="0" w:line="240" w:lineRule="auto"/>
        <w:ind w:firstLine="709"/>
        <w:jc w:val="center"/>
        <w:rPr>
          <w:color w:val="000000" w:themeColor="text1"/>
        </w:rPr>
      </w:pPr>
    </w:p>
    <w:p w14:paraId="272F0654" w14:textId="77777777" w:rsidR="00DC6B64" w:rsidRPr="00365669" w:rsidRDefault="00DC6B64" w:rsidP="00DC6B64">
      <w:pPr>
        <w:spacing w:after="0" w:line="240" w:lineRule="auto"/>
        <w:ind w:firstLine="709"/>
        <w:jc w:val="center"/>
        <w:rPr>
          <w:color w:val="000000" w:themeColor="text1"/>
        </w:rPr>
      </w:pPr>
      <w:r w:rsidRPr="00365669">
        <w:rPr>
          <w:color w:val="000000" w:themeColor="text1"/>
        </w:rPr>
        <w:t>Оценка результата в сгибании разгибании рук в упоре лежа на полу (девушки)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67"/>
        <w:gridCol w:w="2065"/>
        <w:gridCol w:w="2074"/>
        <w:gridCol w:w="2080"/>
      </w:tblGrid>
      <w:tr w:rsidR="00365669" w:rsidRPr="00365669" w14:paraId="61230CBF" w14:textId="77777777" w:rsidTr="007D7D94">
        <w:tc>
          <w:tcPr>
            <w:tcW w:w="2112" w:type="dxa"/>
            <w:vMerge w:val="restart"/>
          </w:tcPr>
          <w:p w14:paraId="52128614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Курс</w:t>
            </w:r>
          </w:p>
        </w:tc>
        <w:tc>
          <w:tcPr>
            <w:tcW w:w="8450" w:type="dxa"/>
            <w:gridSpan w:val="4"/>
          </w:tcPr>
          <w:p w14:paraId="2BAE84A2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Оценка</w:t>
            </w:r>
          </w:p>
        </w:tc>
      </w:tr>
      <w:tr w:rsidR="00365669" w:rsidRPr="00365669" w14:paraId="720CC390" w14:textId="77777777" w:rsidTr="007D7D94">
        <w:tc>
          <w:tcPr>
            <w:tcW w:w="2112" w:type="dxa"/>
            <w:vMerge/>
          </w:tcPr>
          <w:p w14:paraId="18ACE9AF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12" w:type="dxa"/>
          </w:tcPr>
          <w:p w14:paraId="3C8DA070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Отлично</w:t>
            </w:r>
          </w:p>
          <w:p w14:paraId="2050B591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(5 баллов)</w:t>
            </w:r>
          </w:p>
        </w:tc>
        <w:tc>
          <w:tcPr>
            <w:tcW w:w="2112" w:type="dxa"/>
          </w:tcPr>
          <w:p w14:paraId="53523D16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Хорошо</w:t>
            </w:r>
          </w:p>
          <w:p w14:paraId="14FE64CA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(4 балла)</w:t>
            </w:r>
          </w:p>
        </w:tc>
        <w:tc>
          <w:tcPr>
            <w:tcW w:w="2113" w:type="dxa"/>
          </w:tcPr>
          <w:p w14:paraId="7E6D4D2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Удовлетв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4235E514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(3 балла)</w:t>
            </w:r>
          </w:p>
        </w:tc>
        <w:tc>
          <w:tcPr>
            <w:tcW w:w="2113" w:type="dxa"/>
          </w:tcPr>
          <w:p w14:paraId="28A1F953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65669">
              <w:rPr>
                <w:color w:val="000000" w:themeColor="text1"/>
              </w:rPr>
              <w:t>Неудовлет</w:t>
            </w:r>
            <w:proofErr w:type="spellEnd"/>
            <w:r w:rsidRPr="00365669">
              <w:rPr>
                <w:color w:val="000000" w:themeColor="text1"/>
              </w:rPr>
              <w:t>.</w:t>
            </w:r>
          </w:p>
          <w:p w14:paraId="68E69C7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>(2 балла)</w:t>
            </w:r>
          </w:p>
        </w:tc>
      </w:tr>
      <w:tr w:rsidR="00365669" w:rsidRPr="00365669" w14:paraId="2EE024E5" w14:textId="77777777" w:rsidTr="007D7D94">
        <w:tc>
          <w:tcPr>
            <w:tcW w:w="2112" w:type="dxa"/>
          </w:tcPr>
          <w:p w14:paraId="6EB758B5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1</w:t>
            </w:r>
          </w:p>
        </w:tc>
        <w:tc>
          <w:tcPr>
            <w:tcW w:w="2112" w:type="dxa"/>
          </w:tcPr>
          <w:p w14:paraId="0AD2F91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color w:val="000000" w:themeColor="text1"/>
              </w:rPr>
              <w:t xml:space="preserve">40 и более </w:t>
            </w:r>
          </w:p>
        </w:tc>
        <w:tc>
          <w:tcPr>
            <w:tcW w:w="2112" w:type="dxa"/>
          </w:tcPr>
          <w:p w14:paraId="5AAA9908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39-30</w:t>
            </w:r>
          </w:p>
        </w:tc>
        <w:tc>
          <w:tcPr>
            <w:tcW w:w="2113" w:type="dxa"/>
          </w:tcPr>
          <w:p w14:paraId="5DBDB22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29-20</w:t>
            </w:r>
          </w:p>
        </w:tc>
        <w:tc>
          <w:tcPr>
            <w:tcW w:w="2113" w:type="dxa"/>
          </w:tcPr>
          <w:p w14:paraId="516871B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19 и менее</w:t>
            </w:r>
          </w:p>
        </w:tc>
      </w:tr>
      <w:tr w:rsidR="00DC6B64" w:rsidRPr="00365669" w14:paraId="16A63B59" w14:textId="77777777" w:rsidTr="007D7D94">
        <w:tc>
          <w:tcPr>
            <w:tcW w:w="2112" w:type="dxa"/>
          </w:tcPr>
          <w:p w14:paraId="67F438BC" w14:textId="77777777" w:rsidR="00DC6B64" w:rsidRPr="00365669" w:rsidRDefault="00DC6B64" w:rsidP="007D7D9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5669">
              <w:rPr>
                <w:color w:val="000000" w:themeColor="text1"/>
              </w:rPr>
              <w:t>2-3</w:t>
            </w:r>
          </w:p>
        </w:tc>
        <w:tc>
          <w:tcPr>
            <w:tcW w:w="2112" w:type="dxa"/>
          </w:tcPr>
          <w:p w14:paraId="1F317272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47 и более</w:t>
            </w:r>
          </w:p>
        </w:tc>
        <w:tc>
          <w:tcPr>
            <w:tcW w:w="2112" w:type="dxa"/>
          </w:tcPr>
          <w:p w14:paraId="47003357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46-40</w:t>
            </w:r>
          </w:p>
        </w:tc>
        <w:tc>
          <w:tcPr>
            <w:tcW w:w="2113" w:type="dxa"/>
          </w:tcPr>
          <w:p w14:paraId="6DBE65B9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39-34</w:t>
            </w:r>
          </w:p>
        </w:tc>
        <w:tc>
          <w:tcPr>
            <w:tcW w:w="2113" w:type="dxa"/>
          </w:tcPr>
          <w:p w14:paraId="3C51513C" w14:textId="77777777" w:rsidR="00DC6B64" w:rsidRPr="00365669" w:rsidRDefault="00DC6B64" w:rsidP="007D7D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65669">
              <w:rPr>
                <w:rFonts w:eastAsia="Times New Roman"/>
                <w:color w:val="000000" w:themeColor="text1"/>
                <w:szCs w:val="24"/>
                <w:lang w:eastAsia="ru-RU"/>
              </w:rPr>
              <w:t>33 и менее</w:t>
            </w:r>
          </w:p>
        </w:tc>
      </w:tr>
    </w:tbl>
    <w:p w14:paraId="023F82ED" w14:textId="77777777" w:rsidR="00DC6B64" w:rsidRPr="00365669" w:rsidRDefault="00DC6B64" w:rsidP="00DC6B64">
      <w:pPr>
        <w:spacing w:after="0" w:line="240" w:lineRule="auto"/>
        <w:ind w:left="709"/>
        <w:jc w:val="both"/>
        <w:rPr>
          <w:color w:val="000000" w:themeColor="text1"/>
        </w:rPr>
      </w:pPr>
    </w:p>
    <w:p w14:paraId="598E7D69" w14:textId="77777777" w:rsidR="00DC6B64" w:rsidRPr="00365669" w:rsidRDefault="00DC6B64" w:rsidP="00DC6B64">
      <w:pPr>
        <w:tabs>
          <w:tab w:val="left" w:pos="1134"/>
        </w:tabs>
        <w:spacing w:before="240" w:after="120" w:line="240" w:lineRule="auto"/>
        <w:ind w:firstLine="709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365669">
        <w:rPr>
          <w:rFonts w:eastAsia="Times New Roman"/>
          <w:b/>
          <w:color w:val="000000" w:themeColor="text1"/>
          <w:szCs w:val="24"/>
          <w:lang w:eastAsia="ru-RU"/>
        </w:rPr>
        <w:t>Критерии оценивания:</w:t>
      </w:r>
    </w:p>
    <w:p w14:paraId="4A6E11A5" w14:textId="77777777" w:rsidR="00DC6B64" w:rsidRPr="00365669" w:rsidRDefault="00DC6B64" w:rsidP="00DC6B64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оценка «зачтено» выставляется студенту, если он сдал нормативы на оценку «удовлетворительно», «хорошо», «отлично»;</w:t>
      </w:r>
    </w:p>
    <w:p w14:paraId="7BA7B204" w14:textId="77777777" w:rsidR="00DC6B64" w:rsidRPr="00365669" w:rsidRDefault="00DC6B64" w:rsidP="00DC6B64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оценка «не зачтено» выставляется студенту, если он сдал нормативы на оценку «неудовлетворительно».</w:t>
      </w:r>
    </w:p>
    <w:p w14:paraId="6B6543C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left="709"/>
        <w:jc w:val="both"/>
        <w:rPr>
          <w:color w:val="000000" w:themeColor="text1"/>
        </w:rPr>
      </w:pPr>
    </w:p>
    <w:p w14:paraId="26E71585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Блок D – Оценочные средства, используемые в рамках промежуточного контроля знаний, проводимого в форме зачета</w:t>
      </w:r>
    </w:p>
    <w:p w14:paraId="0A316783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245CB80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Вопросы к зачету в 1 семестре</w:t>
      </w:r>
    </w:p>
    <w:p w14:paraId="140D8BB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1. Классификация легкоатлетических упражнений. </w:t>
      </w:r>
    </w:p>
    <w:p w14:paraId="66B4A4E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2. Техника, методика обучения и исправления ошибок в толкании ядра с места и со скачка. </w:t>
      </w:r>
    </w:p>
    <w:p w14:paraId="3B27BE3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3. Итоги выступления сборной России по легкой атлетике на 30-х Олимпийских играх (</w:t>
      </w:r>
      <w:proofErr w:type="gramStart"/>
      <w:r w:rsidRPr="00365669">
        <w:rPr>
          <w:color w:val="000000" w:themeColor="text1"/>
        </w:rPr>
        <w:t>Лон-дон</w:t>
      </w:r>
      <w:proofErr w:type="gramEnd"/>
      <w:r w:rsidRPr="00365669">
        <w:rPr>
          <w:color w:val="000000" w:themeColor="text1"/>
        </w:rPr>
        <w:t xml:space="preserve"> 2012). </w:t>
      </w:r>
    </w:p>
    <w:p w14:paraId="7EB9EF1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4. Возникновение и развитие легкой атлетики. </w:t>
      </w:r>
    </w:p>
    <w:p w14:paraId="3E1649C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5. Техника, методика обучения и исправления ошибок в беге на короткие дистанции. </w:t>
      </w:r>
    </w:p>
    <w:p w14:paraId="78184973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6. Методика развития быстроты у легкоатлетов различной специализации. </w:t>
      </w:r>
    </w:p>
    <w:p w14:paraId="56C6C6E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7. Методика развития ловкости у легкоатлетов различной специализации. </w:t>
      </w:r>
    </w:p>
    <w:p w14:paraId="22C944CA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8. Методика развития гибкости у легкоатлетов различной специализации. </w:t>
      </w:r>
    </w:p>
    <w:p w14:paraId="1E60CE0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9. Методика развития силы у легкоатлетов различной специализации. </w:t>
      </w:r>
    </w:p>
    <w:p w14:paraId="02CDAC4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10. Методика развития выносливости у легкоатлетов различной специализации.</w:t>
      </w:r>
    </w:p>
    <w:p w14:paraId="2757EF2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737F45B9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Вопросы к зачету во 2 семестре</w:t>
      </w:r>
    </w:p>
    <w:p w14:paraId="74A2B9C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1. Опишите технику и раскройте методику обучения кувырку вперёд.</w:t>
      </w:r>
    </w:p>
    <w:p w14:paraId="21BDCC9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2. Опишите технику и раскройте методику обучения кувырку назад.</w:t>
      </w:r>
    </w:p>
    <w:p w14:paraId="095F0A8A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3. Опишите технику и раскройте методику обучения стойке на лопатках.</w:t>
      </w:r>
    </w:p>
    <w:p w14:paraId="1E23F46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4. Опишите технику и раскройте методику обучения стойке на руках.</w:t>
      </w:r>
    </w:p>
    <w:p w14:paraId="6463C398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5. Опишите технику и раскройте методику обучения перевороту в сторону.</w:t>
      </w:r>
    </w:p>
    <w:p w14:paraId="6253968D" w14:textId="77777777" w:rsidR="00DC6B64" w:rsidRPr="00365669" w:rsidRDefault="008F17D0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6.</w:t>
      </w:r>
      <w:r w:rsidR="00DC6B64" w:rsidRPr="00365669">
        <w:rPr>
          <w:color w:val="000000" w:themeColor="text1"/>
        </w:rPr>
        <w:t>Опишите технику и раскройте методику обучения прыжку согнув ноги через гимнастического козла.</w:t>
      </w:r>
    </w:p>
    <w:p w14:paraId="3BC3947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7. Опишите технику и раскройте методику обучения прыжку ноги врозь через гимнастического козла.</w:t>
      </w:r>
    </w:p>
    <w:p w14:paraId="59243D2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8. Раскройте методику обучения упражнениям в лазании по гимнастической стенке и вертикальному канату.</w:t>
      </w:r>
    </w:p>
    <w:p w14:paraId="5E4ACE6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9. Расскажите о маховых гимнастических упражнениях, приведя примеры упражнений на гимнастических снарядах.</w:t>
      </w:r>
    </w:p>
    <w:p w14:paraId="76DDC31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10. Перечислите и раскройте основные требования к предупреждению травматизма на занятиях гимнастикой.</w:t>
      </w:r>
    </w:p>
    <w:p w14:paraId="34937DD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11. Расскажите об упражнениях, использующихся для развития силовых и скоростно-силовых способностей занимающихся гимнастикой.</w:t>
      </w:r>
    </w:p>
    <w:p w14:paraId="194E70A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lastRenderedPageBreak/>
        <w:t>12. Расскажите об упражнениях, использующихся для развития общей гибкости на занятиях гимнастикой.</w:t>
      </w:r>
    </w:p>
    <w:p w14:paraId="71447335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13. Расскажите о гимнастических упражнениях и двигательных заданиях, использующихся для развития двигательно-координационных способностей.</w:t>
      </w:r>
    </w:p>
    <w:p w14:paraId="6A04AF7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14. Расскажите об упражнениях, использующихся для развития общей выносливости на занятиях гимнастикой.</w:t>
      </w:r>
    </w:p>
    <w:p w14:paraId="50CC41C5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4703FEBA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Вопросы к зачету в 3 семестре</w:t>
      </w:r>
    </w:p>
    <w:p w14:paraId="7F500F7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1. Анализ техники стоек, перемещений в нападении и защите.</w:t>
      </w:r>
    </w:p>
    <w:p w14:paraId="3D6D552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2. Методика обучения стойкам и перемещениям.</w:t>
      </w:r>
    </w:p>
    <w:p w14:paraId="26681FE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3. Анализ техники нижней прямой подачи.</w:t>
      </w:r>
    </w:p>
    <w:p w14:paraId="039D4C0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4. Методика обучения нижней прямой подачи.</w:t>
      </w:r>
    </w:p>
    <w:p w14:paraId="447B1B63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5. Анализ техники нижней боковой подачи.</w:t>
      </w:r>
    </w:p>
    <w:p w14:paraId="41D6733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6. Методика обучения нижней боковой подачи.</w:t>
      </w:r>
    </w:p>
    <w:p w14:paraId="5B0DEA8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7. Анализ техники верхней прямой подачи.</w:t>
      </w:r>
    </w:p>
    <w:p w14:paraId="3FEC159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8. Методика обучения верхней прямой подачи.</w:t>
      </w:r>
    </w:p>
    <w:p w14:paraId="5F04163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9. Анализ техники верхней боковой подачи.</w:t>
      </w:r>
    </w:p>
    <w:p w14:paraId="3AD450A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10. Методика обучения верхней боковой подачи.</w:t>
      </w:r>
    </w:p>
    <w:p w14:paraId="7E281F3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11. Анализ техники прямого нападающего удара.</w:t>
      </w:r>
    </w:p>
    <w:p w14:paraId="6442726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12. Методика обучения прямому нападающему удару.</w:t>
      </w:r>
    </w:p>
    <w:p w14:paraId="642C735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13. Анализ техники бокового нападающего удара.</w:t>
      </w:r>
    </w:p>
    <w:p w14:paraId="1852F10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14. Методика обучения боковому нападающему удару.</w:t>
      </w:r>
    </w:p>
    <w:p w14:paraId="40F6955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15. Анализ техники одиночного (подвижного, неподвижного) блокирования.</w:t>
      </w:r>
    </w:p>
    <w:p w14:paraId="4ECC93C8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16. Методика обучения одиночному (подвижному, неподвижному) блокированию.</w:t>
      </w:r>
    </w:p>
    <w:p w14:paraId="194E43B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17. Анализ техники группового (подвижного, неподвижного) блокирования.</w:t>
      </w:r>
    </w:p>
    <w:p w14:paraId="6A877D38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18. Методика обучения групповому (подвижному, неподвижному) блокированию.</w:t>
      </w:r>
    </w:p>
    <w:p w14:paraId="6ADBB5B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19. Понятие «Техника баскетбола», классификация техники баскетбола.</w:t>
      </w:r>
    </w:p>
    <w:p w14:paraId="09D72EA9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20. Понятие «Тактика баскетбола», тактика нападения баскетбола (индивидуальные и групповые взаимодействия).</w:t>
      </w:r>
    </w:p>
    <w:p w14:paraId="1F25C29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21. Понятие «Тактика баскетбола», тактика защиты баскетбола (индивидуальные и групповые взаимодействия).</w:t>
      </w:r>
    </w:p>
    <w:p w14:paraId="06A5FED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22. Понятие «Тактика баскетбола», тактика нападения баскетбола (командные   взаимодействия).</w:t>
      </w:r>
    </w:p>
    <w:p w14:paraId="292EEAA8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23. Понятие «Тактика баскетбола», тактика защиты баскетбола (командные взаимодействия).</w:t>
      </w:r>
    </w:p>
    <w:p w14:paraId="07ECF35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24. Физические качества баскетболиста. Средства и методы развития физических качеств.</w:t>
      </w:r>
    </w:p>
    <w:p w14:paraId="284129C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25. Положение о соревнованиях. Методика составления, основные разделы.</w:t>
      </w:r>
    </w:p>
    <w:p w14:paraId="66ED705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26. Современные правила баскетбола. Изменения и нововведения в правилах.</w:t>
      </w:r>
    </w:p>
    <w:p w14:paraId="3DFBB5C3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27. </w:t>
      </w:r>
      <w:proofErr w:type="spellStart"/>
      <w:r w:rsidRPr="00365669">
        <w:rPr>
          <w:color w:val="000000" w:themeColor="text1"/>
        </w:rPr>
        <w:t>Тренировочно</w:t>
      </w:r>
      <w:proofErr w:type="spellEnd"/>
      <w:r w:rsidRPr="00365669">
        <w:rPr>
          <w:color w:val="000000" w:themeColor="text1"/>
        </w:rPr>
        <w:t>-соревновательный процесс подготовки баскетболистов. Цель. Задачи, методы, средства подготовки баскетболистов.</w:t>
      </w:r>
    </w:p>
    <w:p w14:paraId="7C78D2DA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28. Оборудование залов и сооружений. Инвентарь для игры в баскетбол.</w:t>
      </w:r>
    </w:p>
    <w:p w14:paraId="423DED4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29. Определение понятий «спортивная тренировка», «виды подготовки», «подготовленность баскетболиста», «средства тренировки», «методы тренировки».</w:t>
      </w:r>
    </w:p>
    <w:p w14:paraId="5CC5A9C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30. Психологическая подготовка баскетболистов. Цели, задачи, содержание, методические приемы в процессе формирования личности.</w:t>
      </w:r>
    </w:p>
    <w:p w14:paraId="260EBBA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1E414A9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Вопросы к зачету в 4 семестре</w:t>
      </w:r>
    </w:p>
    <w:p w14:paraId="49D72552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1. История настольного тенниса.  </w:t>
      </w:r>
    </w:p>
    <w:p w14:paraId="5DBFA9E8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2. Настольный теннис и олимпийское движение. </w:t>
      </w:r>
    </w:p>
    <w:p w14:paraId="1CE6116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3. Настольный теннис – положение в мировом спорте. </w:t>
      </w:r>
    </w:p>
    <w:p w14:paraId="4137953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4. Настольный теннис – правила организации и проведения соревнований.</w:t>
      </w:r>
    </w:p>
    <w:p w14:paraId="0C64E455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5. Психологическая подготовка теннисистов.  </w:t>
      </w:r>
    </w:p>
    <w:p w14:paraId="159859F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6. Специальная физическая подготовка и режим теннисиста. </w:t>
      </w:r>
    </w:p>
    <w:p w14:paraId="10BF037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7. Удары, применяемые в настольном теннисе.  </w:t>
      </w:r>
    </w:p>
    <w:p w14:paraId="0AF587D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lastRenderedPageBreak/>
        <w:t xml:space="preserve">8. Технические приемы, применяемые в настольном теннисе. </w:t>
      </w:r>
    </w:p>
    <w:p w14:paraId="0868E3C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9. Резервы скорости ударного движения в настольном теннисе.</w:t>
      </w:r>
    </w:p>
    <w:p w14:paraId="3AF70443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10. Тактика в настольном теннисе.  </w:t>
      </w:r>
    </w:p>
    <w:p w14:paraId="316B564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11. Обувь и одежда лыжника. Требования, предъявляемые к одежде и обуви с учетом температурных норм проведения учебно-тренировочных занятий и соревнований по лыжной подготовке.</w:t>
      </w:r>
    </w:p>
    <w:p w14:paraId="7DDAD19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12. Лыжные мази их разновидности.</w:t>
      </w:r>
    </w:p>
    <w:p w14:paraId="4EA867B9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13. Необходимый инвентарь для подготовки пластиковых лыж.</w:t>
      </w:r>
    </w:p>
    <w:p w14:paraId="2DA00F6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14. Факторы, влияющие на выбор лыжных мазей и парафинов.</w:t>
      </w:r>
    </w:p>
    <w:p w14:paraId="707CC60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15. Способы определения жесткости лыж.</w:t>
      </w:r>
    </w:p>
    <w:p w14:paraId="7DC5D6E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16. Методы обучения в лыжном спорте. Их краткая характеристика.</w:t>
      </w:r>
    </w:p>
    <w:p w14:paraId="29D340F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17. Принципы обучения в лыжном спорте. Их краткая характеристика.</w:t>
      </w:r>
    </w:p>
    <w:p w14:paraId="286F980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18. Методика обучения попеременному </w:t>
      </w:r>
      <w:proofErr w:type="spellStart"/>
      <w:r w:rsidRPr="00365669">
        <w:rPr>
          <w:color w:val="000000" w:themeColor="text1"/>
        </w:rPr>
        <w:t>двухшажному</w:t>
      </w:r>
      <w:proofErr w:type="spellEnd"/>
      <w:r w:rsidRPr="00365669">
        <w:rPr>
          <w:color w:val="000000" w:themeColor="text1"/>
        </w:rPr>
        <w:t xml:space="preserve"> ходу.</w:t>
      </w:r>
    </w:p>
    <w:p w14:paraId="5C28E22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19. Методика обучения одновременному </w:t>
      </w:r>
      <w:proofErr w:type="spellStart"/>
      <w:r w:rsidRPr="00365669">
        <w:rPr>
          <w:color w:val="000000" w:themeColor="text1"/>
        </w:rPr>
        <w:t>бесшажному</w:t>
      </w:r>
      <w:proofErr w:type="spellEnd"/>
      <w:r w:rsidRPr="00365669">
        <w:rPr>
          <w:color w:val="000000" w:themeColor="text1"/>
        </w:rPr>
        <w:t xml:space="preserve"> ходу.</w:t>
      </w:r>
    </w:p>
    <w:p w14:paraId="27797559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20. Методика обучения одновременному одношажному ходу.</w:t>
      </w:r>
    </w:p>
    <w:p w14:paraId="7997961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21. Разновидности конькового хода и их основное назначение.</w:t>
      </w:r>
    </w:p>
    <w:p w14:paraId="47670558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22. Способы переходов с хода на ход в лыжных гонках.</w:t>
      </w:r>
    </w:p>
    <w:p w14:paraId="5644D1F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23. Способы преодоления подъемов на лыжах.</w:t>
      </w:r>
    </w:p>
    <w:p w14:paraId="2937D822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24. Способы торможений, используемые в лыжных гонках.</w:t>
      </w:r>
    </w:p>
    <w:p w14:paraId="5E6B5D4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25. Повороты на месте и в движении используемые в лыжных гонках.</w:t>
      </w:r>
    </w:p>
    <w:p w14:paraId="57E741B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5DD0F52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Вопросы к зачету в 5 семестре</w:t>
      </w:r>
    </w:p>
    <w:p w14:paraId="3459B3AF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1. Профессионально - прикладная подготовка (ППФП): историческая справка; задачи; факторы, определяющие содержание ППФП.</w:t>
      </w:r>
    </w:p>
    <w:p w14:paraId="704F043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2. Физическая культура - часть общечеловеческой культуры. Условия, обуславливающие уровень развития физической культуры в обществе.</w:t>
      </w:r>
    </w:p>
    <w:p w14:paraId="22624C7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3. Показатели состояния физической культуры в обществе.</w:t>
      </w:r>
    </w:p>
    <w:p w14:paraId="301C1C9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4. Компоненты физической культуры.</w:t>
      </w:r>
    </w:p>
    <w:p w14:paraId="41829365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5. Система физического воспитания. Общие принципы современной системы физического воспитания.</w:t>
      </w:r>
    </w:p>
    <w:p w14:paraId="495D53C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6. Физическая культура и спорт в высшем учебном заведении. Основы организации физического воспитания в вузе.</w:t>
      </w:r>
    </w:p>
    <w:p w14:paraId="1C64853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7. Умственный труд, умственная работоспособность и факторы, её определяющие.</w:t>
      </w:r>
    </w:p>
    <w:p w14:paraId="57583D9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8. Механизмы возникновения и признаки умственного утомления (компенсированное и некомпенсированное утомление, переутомление).</w:t>
      </w:r>
    </w:p>
    <w:p w14:paraId="6F40A2A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 xml:space="preserve">9. Профилактика спортивного травматизма при проведении </w:t>
      </w:r>
      <w:proofErr w:type="spellStart"/>
      <w:proofErr w:type="gramStart"/>
      <w:r w:rsidRPr="00365669">
        <w:rPr>
          <w:color w:val="000000" w:themeColor="text1"/>
        </w:rPr>
        <w:t>учебно</w:t>
      </w:r>
      <w:proofErr w:type="spellEnd"/>
      <w:r w:rsidRPr="00365669">
        <w:rPr>
          <w:color w:val="000000" w:themeColor="text1"/>
        </w:rPr>
        <w:t xml:space="preserve"> - тренировочных</w:t>
      </w:r>
      <w:proofErr w:type="gramEnd"/>
      <w:r w:rsidRPr="00365669">
        <w:rPr>
          <w:color w:val="000000" w:themeColor="text1"/>
        </w:rPr>
        <w:t xml:space="preserve"> занятий.</w:t>
      </w:r>
    </w:p>
    <w:p w14:paraId="1DAD9D3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10. Правильная осанка и её роль в развитии и функционировании организма.</w:t>
      </w:r>
    </w:p>
    <w:p w14:paraId="287617A3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11. Критерии эффективности использования здорового образа жизни.</w:t>
      </w:r>
    </w:p>
    <w:p w14:paraId="55757FF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12. Профилактика вредных привычек.</w:t>
      </w:r>
    </w:p>
    <w:p w14:paraId="17BADF9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13. Диагностика и самодиагностика состояния организма при регулярных занятиях физическими упражнениями и спортом.</w:t>
      </w:r>
    </w:p>
    <w:p w14:paraId="7720EB9C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14. Краткие занятия физическими упражнениями в обеденный перерыв.</w:t>
      </w:r>
    </w:p>
    <w:p w14:paraId="44FBC99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15. Физиологическая характеристика утомления и восстановления.</w:t>
      </w:r>
    </w:p>
    <w:p w14:paraId="0A72755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16. Наследственность и ее влияние на здоровье.</w:t>
      </w:r>
    </w:p>
    <w:p w14:paraId="640B3967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17. Состояние и работоспособность студентов в экзаменационный период.</w:t>
      </w:r>
    </w:p>
    <w:p w14:paraId="1DA61F3A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18. Роль личности руководителя во внедрении физкультуры в производственный коллектив.</w:t>
      </w:r>
    </w:p>
    <w:p w14:paraId="0908C2C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19. Физическое самовоспитание и совершенствование - условие здорового образа жизни.</w:t>
      </w:r>
    </w:p>
    <w:p w14:paraId="3023E89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20. Особенности проведения учебных занятий по физическому воспитанию для повышения работоспособности студентов.</w:t>
      </w:r>
    </w:p>
    <w:p w14:paraId="6C9E9C1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1BD79AF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Критерии оценивания:</w:t>
      </w:r>
    </w:p>
    <w:p w14:paraId="395FCF0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–</w:t>
      </w:r>
      <w:r w:rsidRPr="00365669">
        <w:rPr>
          <w:color w:val="000000" w:themeColor="text1"/>
        </w:rPr>
        <w:tab/>
        <w:t xml:space="preserve">оценка «зачтено» выставляется студенту, если он хорошо знает основные термины курса, глубоко и прочно усвоил программный материал, исчерпывающе, последовательно, чётко и </w:t>
      </w:r>
      <w:r w:rsidRPr="00365669">
        <w:rPr>
          <w:color w:val="000000" w:themeColor="text1"/>
        </w:rPr>
        <w:lastRenderedPageBreak/>
        <w:t>логически стройно его излагает; имеет представление об основных понятиях, техниках и тактиках, умело выполняет базовые упражнения;</w:t>
      </w:r>
    </w:p>
    <w:p w14:paraId="2B95A086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–</w:t>
      </w:r>
      <w:r w:rsidRPr="00365669">
        <w:rPr>
          <w:color w:val="000000" w:themeColor="text1"/>
        </w:rPr>
        <w:tab/>
        <w:t>оценка «не зачтено» выставляется студенту, который не знает значительной части программного материала курса, допускает существенные ошибки, отвечает неуверенно, с большими затруднениями; не знает ключевых понятий курса, допускает существенные ошибки в технике выполнения базовых упражнений.</w:t>
      </w:r>
    </w:p>
    <w:p w14:paraId="263C06E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67E0A32D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2FE0F37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65669">
        <w:rPr>
          <w:b/>
          <w:color w:val="000000" w:themeColor="text1"/>
          <w:sz w:val="28"/>
          <w:szCs w:val="28"/>
        </w:rPr>
        <w:t>Раздел 3 Организационно-методическое обеспечение контроля учебных достижений</w:t>
      </w:r>
    </w:p>
    <w:p w14:paraId="63E8778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83DDCA4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При проведении итогового контроля по дисциплине общая оценка успеваемости складывается по видам программы: теоретическим темам, защиты реферата/сдача нормативов - путём сложения конечных оценок, полученных студентом по всем видам движений, и оценок за выполнение контрольных упражнений.</w:t>
      </w:r>
    </w:p>
    <w:p w14:paraId="284669AE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</w:p>
    <w:p w14:paraId="3050F37B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  <w:r w:rsidRPr="00365669">
        <w:rPr>
          <w:b/>
          <w:color w:val="000000" w:themeColor="text1"/>
        </w:rPr>
        <w:t>Критерии оценивания:</w:t>
      </w:r>
    </w:p>
    <w:p w14:paraId="2C998329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18498EB1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–</w:t>
      </w:r>
      <w:r w:rsidRPr="00365669">
        <w:rPr>
          <w:color w:val="000000" w:themeColor="text1"/>
        </w:rPr>
        <w:tab/>
        <w:t>оценка «зачтено» выставляется студенту при получении оценок «зачтено» по всем блокам дисциплины (блок А, Б, С, D),</w:t>
      </w:r>
    </w:p>
    <w:p w14:paraId="58F3EB20" w14:textId="77777777" w:rsidR="00DC6B64" w:rsidRPr="00365669" w:rsidRDefault="00DC6B64" w:rsidP="00DC6B64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</w:rPr>
      </w:pPr>
      <w:r w:rsidRPr="00365669">
        <w:rPr>
          <w:color w:val="000000" w:themeColor="text1"/>
        </w:rPr>
        <w:t>–</w:t>
      </w:r>
      <w:r w:rsidRPr="00365669">
        <w:rPr>
          <w:color w:val="000000" w:themeColor="text1"/>
        </w:rPr>
        <w:tab/>
        <w:t>оценка «не зачтено» выставляется студенту, если нет оценки «зачтено» по какому-либо из блоков.</w:t>
      </w:r>
    </w:p>
    <w:p w14:paraId="209007C3" w14:textId="77777777" w:rsidR="002F3D37" w:rsidRPr="00365669" w:rsidRDefault="002F3D37">
      <w:pPr>
        <w:rPr>
          <w:color w:val="000000" w:themeColor="text1"/>
          <w:szCs w:val="24"/>
        </w:rPr>
      </w:pPr>
    </w:p>
    <w:sectPr w:rsidR="002F3D37" w:rsidRPr="00365669" w:rsidSect="0010328D"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2EAA" w14:textId="77777777" w:rsidR="004451BF" w:rsidRDefault="004451BF" w:rsidP="0017169D">
      <w:pPr>
        <w:spacing w:after="0" w:line="240" w:lineRule="auto"/>
      </w:pPr>
      <w:r>
        <w:separator/>
      </w:r>
    </w:p>
  </w:endnote>
  <w:endnote w:type="continuationSeparator" w:id="0">
    <w:p w14:paraId="12BB5A3E" w14:textId="77777777" w:rsidR="004451BF" w:rsidRDefault="004451BF" w:rsidP="0017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B11E" w14:textId="77777777" w:rsidR="00871694" w:rsidRDefault="00163693" w:rsidP="00120B3D">
    <w:pPr>
      <w:pStyle w:val="afa"/>
      <w:jc w:val="right"/>
    </w:pPr>
    <w:r>
      <w:fldChar w:fldCharType="begin"/>
    </w:r>
    <w:r w:rsidR="008F17D0">
      <w:instrText>PAGE   \* MERGEFORMAT</w:instrText>
    </w:r>
    <w:r>
      <w:fldChar w:fldCharType="separate"/>
    </w:r>
    <w:r w:rsidR="003E5950">
      <w:rPr>
        <w:noProof/>
      </w:rPr>
      <w:t>15</w:t>
    </w:r>
    <w:r>
      <w:fldChar w:fldCharType="end"/>
    </w:r>
  </w:p>
  <w:p w14:paraId="65CCAEE0" w14:textId="77777777" w:rsidR="00871694" w:rsidRPr="00082D1D" w:rsidRDefault="00871694" w:rsidP="002036F8">
    <w:pPr>
      <w:pStyle w:val="afa"/>
      <w:jc w:val="right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ADEE" w14:textId="77777777" w:rsidR="00871694" w:rsidRDefault="00871694" w:rsidP="005D506E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1C7F" w14:textId="77777777" w:rsidR="004451BF" w:rsidRDefault="004451BF" w:rsidP="0017169D">
      <w:pPr>
        <w:spacing w:after="0" w:line="240" w:lineRule="auto"/>
      </w:pPr>
      <w:r>
        <w:separator/>
      </w:r>
    </w:p>
  </w:footnote>
  <w:footnote w:type="continuationSeparator" w:id="0">
    <w:p w14:paraId="3DB8D916" w14:textId="77777777" w:rsidR="004451BF" w:rsidRDefault="004451BF" w:rsidP="0017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E1"/>
    <w:multiLevelType w:val="hybridMultilevel"/>
    <w:tmpl w:val="FB06CAB4"/>
    <w:lvl w:ilvl="0" w:tplc="FF425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6270D8"/>
    <w:multiLevelType w:val="hybridMultilevel"/>
    <w:tmpl w:val="A00A14FC"/>
    <w:lvl w:ilvl="0" w:tplc="7C264D9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44F"/>
    <w:multiLevelType w:val="hybridMultilevel"/>
    <w:tmpl w:val="84D682E4"/>
    <w:lvl w:ilvl="0" w:tplc="F0BC0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2E0B"/>
    <w:multiLevelType w:val="hybridMultilevel"/>
    <w:tmpl w:val="0F82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029D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ACF"/>
    <w:multiLevelType w:val="hybridMultilevel"/>
    <w:tmpl w:val="BA5CE6E2"/>
    <w:lvl w:ilvl="0" w:tplc="504AB4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94956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26BEE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868CC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374EF"/>
    <w:multiLevelType w:val="hybridMultilevel"/>
    <w:tmpl w:val="9D1CE0DC"/>
    <w:lvl w:ilvl="0" w:tplc="8528B2A6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163E6B08"/>
    <w:multiLevelType w:val="hybridMultilevel"/>
    <w:tmpl w:val="C960DBC2"/>
    <w:lvl w:ilvl="0" w:tplc="FF425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DE8"/>
    <w:multiLevelType w:val="hybridMultilevel"/>
    <w:tmpl w:val="ECD43E22"/>
    <w:lvl w:ilvl="0" w:tplc="B9989E7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12E2336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F3078"/>
    <w:multiLevelType w:val="hybridMultilevel"/>
    <w:tmpl w:val="ECD43E22"/>
    <w:lvl w:ilvl="0" w:tplc="B9989E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E6CB1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A066B"/>
    <w:multiLevelType w:val="hybridMultilevel"/>
    <w:tmpl w:val="ECD43E22"/>
    <w:lvl w:ilvl="0" w:tplc="B9989E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F1CBE"/>
    <w:multiLevelType w:val="hybridMultilevel"/>
    <w:tmpl w:val="ECD43E22"/>
    <w:lvl w:ilvl="0" w:tplc="B9989E7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F29788F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366A4C56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39E541B0"/>
    <w:multiLevelType w:val="hybridMultilevel"/>
    <w:tmpl w:val="7DF21BEC"/>
    <w:lvl w:ilvl="0" w:tplc="5A7CCF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13967"/>
    <w:multiLevelType w:val="hybridMultilevel"/>
    <w:tmpl w:val="BA5CE6E2"/>
    <w:lvl w:ilvl="0" w:tplc="504AB4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EF5A05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4C3E3CFE"/>
    <w:multiLevelType w:val="hybridMultilevel"/>
    <w:tmpl w:val="32AEC722"/>
    <w:lvl w:ilvl="0" w:tplc="679AF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A6816"/>
    <w:multiLevelType w:val="hybridMultilevel"/>
    <w:tmpl w:val="ECD43E22"/>
    <w:lvl w:ilvl="0" w:tplc="B9989E7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9A55CC4"/>
    <w:multiLevelType w:val="hybridMultilevel"/>
    <w:tmpl w:val="17AC9F4C"/>
    <w:lvl w:ilvl="0" w:tplc="7C264D94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B24E8D"/>
    <w:multiLevelType w:val="hybridMultilevel"/>
    <w:tmpl w:val="72688B46"/>
    <w:lvl w:ilvl="0" w:tplc="504AB4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3C47AD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07E25"/>
    <w:multiLevelType w:val="multilevel"/>
    <w:tmpl w:val="D5E2F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3FC145F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50D26"/>
    <w:multiLevelType w:val="hybridMultilevel"/>
    <w:tmpl w:val="ECD43E22"/>
    <w:lvl w:ilvl="0" w:tplc="B9989E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B06D1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F35DC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72F26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77CC17AF"/>
    <w:multiLevelType w:val="hybridMultilevel"/>
    <w:tmpl w:val="AE14C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D56C3"/>
    <w:multiLevelType w:val="hybridMultilevel"/>
    <w:tmpl w:val="7160FC5C"/>
    <w:lvl w:ilvl="0" w:tplc="F0BC0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60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312369">
    <w:abstractNumId w:val="3"/>
  </w:num>
  <w:num w:numId="3" w16cid:durableId="374699112">
    <w:abstractNumId w:val="9"/>
  </w:num>
  <w:num w:numId="4" w16cid:durableId="1838495802">
    <w:abstractNumId w:val="20"/>
  </w:num>
  <w:num w:numId="5" w16cid:durableId="1448616725">
    <w:abstractNumId w:val="25"/>
  </w:num>
  <w:num w:numId="6" w16cid:durableId="1909412538">
    <w:abstractNumId w:val="1"/>
  </w:num>
  <w:num w:numId="7" w16cid:durableId="1171138864">
    <w:abstractNumId w:val="23"/>
  </w:num>
  <w:num w:numId="8" w16cid:durableId="1310938082">
    <w:abstractNumId w:val="26"/>
  </w:num>
  <w:num w:numId="9" w16cid:durableId="908080706">
    <w:abstractNumId w:val="7"/>
  </w:num>
  <w:num w:numId="10" w16cid:durableId="742024422">
    <w:abstractNumId w:val="14"/>
  </w:num>
  <w:num w:numId="11" w16cid:durableId="583612790">
    <w:abstractNumId w:val="29"/>
  </w:num>
  <w:num w:numId="12" w16cid:durableId="1329213311">
    <w:abstractNumId w:val="32"/>
  </w:num>
  <w:num w:numId="13" w16cid:durableId="1285501696">
    <w:abstractNumId w:val="8"/>
  </w:num>
  <w:num w:numId="14" w16cid:durableId="127407485">
    <w:abstractNumId w:val="31"/>
  </w:num>
  <w:num w:numId="15" w16cid:durableId="1277756095">
    <w:abstractNumId w:val="4"/>
  </w:num>
  <w:num w:numId="16" w16cid:durableId="44642243">
    <w:abstractNumId w:val="27"/>
  </w:num>
  <w:num w:numId="17" w16cid:durableId="1978608684">
    <w:abstractNumId w:val="6"/>
  </w:num>
  <w:num w:numId="18" w16cid:durableId="1531143728">
    <w:abstractNumId w:val="12"/>
  </w:num>
  <w:num w:numId="19" w16cid:durableId="1818766089">
    <w:abstractNumId w:val="34"/>
  </w:num>
  <w:num w:numId="20" w16cid:durableId="2137478989">
    <w:abstractNumId w:val="13"/>
  </w:num>
  <w:num w:numId="21" w16cid:durableId="1104958307">
    <w:abstractNumId w:val="5"/>
  </w:num>
  <w:num w:numId="22" w16cid:durableId="1628580120">
    <w:abstractNumId w:val="35"/>
  </w:num>
  <w:num w:numId="23" w16cid:durableId="949245062">
    <w:abstractNumId w:val="2"/>
  </w:num>
  <w:num w:numId="24" w16cid:durableId="1212420710">
    <w:abstractNumId w:val="0"/>
  </w:num>
  <w:num w:numId="25" w16cid:durableId="1725132214">
    <w:abstractNumId w:val="10"/>
  </w:num>
  <w:num w:numId="26" w16cid:durableId="525952021">
    <w:abstractNumId w:val="28"/>
  </w:num>
  <w:num w:numId="27" w16cid:durableId="570114662">
    <w:abstractNumId w:val="33"/>
  </w:num>
  <w:num w:numId="28" w16cid:durableId="1639646365">
    <w:abstractNumId w:val="22"/>
  </w:num>
  <w:num w:numId="29" w16cid:durableId="794564366">
    <w:abstractNumId w:val="18"/>
  </w:num>
  <w:num w:numId="30" w16cid:durableId="1408846253">
    <w:abstractNumId w:val="17"/>
  </w:num>
  <w:num w:numId="31" w16cid:durableId="163251491">
    <w:abstractNumId w:val="15"/>
  </w:num>
  <w:num w:numId="32" w16cid:durableId="1587763353">
    <w:abstractNumId w:val="30"/>
  </w:num>
  <w:num w:numId="33" w16cid:durableId="2079206563">
    <w:abstractNumId w:val="16"/>
  </w:num>
  <w:num w:numId="34" w16cid:durableId="1833984797">
    <w:abstractNumId w:val="11"/>
  </w:num>
  <w:num w:numId="35" w16cid:durableId="821234016">
    <w:abstractNumId w:val="19"/>
  </w:num>
  <w:num w:numId="36" w16cid:durableId="11027228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7E"/>
    <w:rsid w:val="00013EB2"/>
    <w:rsid w:val="0003202A"/>
    <w:rsid w:val="000F3EDD"/>
    <w:rsid w:val="00162B67"/>
    <w:rsid w:val="00163693"/>
    <w:rsid w:val="0017169D"/>
    <w:rsid w:val="001E4358"/>
    <w:rsid w:val="00213DB1"/>
    <w:rsid w:val="002F3D37"/>
    <w:rsid w:val="003164F2"/>
    <w:rsid w:val="00365669"/>
    <w:rsid w:val="00373D0F"/>
    <w:rsid w:val="003E5950"/>
    <w:rsid w:val="004451BF"/>
    <w:rsid w:val="004E1FD6"/>
    <w:rsid w:val="005F5D62"/>
    <w:rsid w:val="0076514E"/>
    <w:rsid w:val="00871694"/>
    <w:rsid w:val="008F17D0"/>
    <w:rsid w:val="00A122F7"/>
    <w:rsid w:val="00A82544"/>
    <w:rsid w:val="00B52BE9"/>
    <w:rsid w:val="00CA431D"/>
    <w:rsid w:val="00DC6B64"/>
    <w:rsid w:val="00DE217E"/>
    <w:rsid w:val="00E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AAC0"/>
  <w15:docId w15:val="{95EC318A-8C85-4107-B611-D79C248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6B64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A12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12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12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DC6B6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2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12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122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next w:val="a0"/>
    <w:link w:val="a5"/>
    <w:qFormat/>
    <w:rsid w:val="00A12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rsid w:val="00A12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A122F7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rsid w:val="00DC6B6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ReportHead">
    <w:name w:val="Report_Head"/>
    <w:basedOn w:val="a0"/>
    <w:link w:val="ReportHead0"/>
    <w:rsid w:val="00DC6B64"/>
    <w:pPr>
      <w:spacing w:after="0" w:line="240" w:lineRule="auto"/>
      <w:jc w:val="center"/>
    </w:pPr>
    <w:rPr>
      <w:sz w:val="28"/>
      <w:szCs w:val="20"/>
    </w:rPr>
  </w:style>
  <w:style w:type="character" w:customStyle="1" w:styleId="ReportHead0">
    <w:name w:val="Report_Head Знак"/>
    <w:link w:val="ReportHead"/>
    <w:rsid w:val="00DC6B64"/>
    <w:rPr>
      <w:rFonts w:ascii="Times New Roman" w:eastAsia="Calibri" w:hAnsi="Times New Roman" w:cs="Times New Roman"/>
      <w:sz w:val="28"/>
      <w:szCs w:val="20"/>
    </w:rPr>
  </w:style>
  <w:style w:type="paragraph" w:customStyle="1" w:styleId="ReportMain">
    <w:name w:val="Report_Main"/>
    <w:basedOn w:val="a0"/>
    <w:link w:val="ReportMain0"/>
    <w:rsid w:val="00DC6B64"/>
    <w:pPr>
      <w:spacing w:after="0" w:line="240" w:lineRule="auto"/>
    </w:pPr>
    <w:rPr>
      <w:szCs w:val="20"/>
    </w:rPr>
  </w:style>
  <w:style w:type="character" w:customStyle="1" w:styleId="ReportMain0">
    <w:name w:val="Report_Main Знак"/>
    <w:link w:val="ReportMain"/>
    <w:rsid w:val="00DC6B64"/>
    <w:rPr>
      <w:rFonts w:ascii="Times New Roman" w:eastAsia="Calibri" w:hAnsi="Times New Roman" w:cs="Times New Roman"/>
      <w:sz w:val="24"/>
      <w:szCs w:val="20"/>
    </w:rPr>
  </w:style>
  <w:style w:type="paragraph" w:styleId="21">
    <w:name w:val="Body Text 2"/>
    <w:basedOn w:val="a0"/>
    <w:link w:val="22"/>
    <w:rsid w:val="00DC6B64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DC6B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0"/>
    <w:link w:val="a8"/>
    <w:uiPriority w:val="99"/>
    <w:semiHidden/>
    <w:unhideWhenUsed/>
    <w:rsid w:val="00DC6B64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DC6B64"/>
    <w:rPr>
      <w:rFonts w:ascii="Times New Roman" w:eastAsia="Calibri" w:hAnsi="Times New Roman" w:cs="Times New Roman"/>
      <w:sz w:val="24"/>
    </w:rPr>
  </w:style>
  <w:style w:type="paragraph" w:styleId="a9">
    <w:name w:val="List Paragraph"/>
    <w:basedOn w:val="a0"/>
    <w:uiPriority w:val="34"/>
    <w:qFormat/>
    <w:rsid w:val="00DC6B64"/>
    <w:pPr>
      <w:ind w:left="720"/>
      <w:contextualSpacing/>
    </w:pPr>
  </w:style>
  <w:style w:type="paragraph" w:styleId="aa">
    <w:name w:val="Body Text Indent"/>
    <w:basedOn w:val="a0"/>
    <w:link w:val="ab"/>
    <w:uiPriority w:val="99"/>
    <w:unhideWhenUsed/>
    <w:rsid w:val="00DC6B64"/>
    <w:pPr>
      <w:spacing w:after="120" w:line="240" w:lineRule="auto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C6B64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0"/>
    <w:link w:val="32"/>
    <w:uiPriority w:val="99"/>
    <w:semiHidden/>
    <w:unhideWhenUsed/>
    <w:rsid w:val="00DC6B64"/>
    <w:pPr>
      <w:spacing w:after="120" w:line="240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C6B64"/>
    <w:rPr>
      <w:rFonts w:ascii="Calibri" w:eastAsia="Calibri" w:hAnsi="Calibri" w:cs="Times New Roman"/>
      <w:sz w:val="16"/>
      <w:szCs w:val="16"/>
    </w:rPr>
  </w:style>
  <w:style w:type="paragraph" w:customStyle="1" w:styleId="Iauiue">
    <w:name w:val="Iau?iue"/>
    <w:rsid w:val="00DC6B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DC6B64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c">
    <w:name w:val="Hyperlink"/>
    <w:uiPriority w:val="99"/>
    <w:rsid w:val="00DC6B64"/>
    <w:rPr>
      <w:color w:val="0000FF"/>
      <w:u w:val="single"/>
    </w:rPr>
  </w:style>
  <w:style w:type="paragraph" w:customStyle="1" w:styleId="a">
    <w:name w:val="Основной список"/>
    <w:basedOn w:val="a0"/>
    <w:rsid w:val="00DC6B64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d">
    <w:name w:val="Block Text"/>
    <w:basedOn w:val="a0"/>
    <w:rsid w:val="00DC6B6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e">
    <w:name w:val="Normal (Web)"/>
    <w:basedOn w:val="a0"/>
    <w:uiPriority w:val="99"/>
    <w:rsid w:val="00DC6B6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DC6B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6B64"/>
    <w:rPr>
      <w:rFonts w:ascii="Tahoma" w:eastAsia="Calibri" w:hAnsi="Tahoma" w:cs="Times New Roman"/>
      <w:sz w:val="16"/>
      <w:szCs w:val="16"/>
    </w:rPr>
  </w:style>
  <w:style w:type="table" w:styleId="af1">
    <w:name w:val="Table Grid"/>
    <w:basedOn w:val="a2"/>
    <w:rsid w:val="00DC6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DC6B64"/>
  </w:style>
  <w:style w:type="character" w:styleId="af2">
    <w:name w:val="Strong"/>
    <w:qFormat/>
    <w:rsid w:val="00DC6B64"/>
    <w:rPr>
      <w:b/>
      <w:bCs/>
    </w:rPr>
  </w:style>
  <w:style w:type="paragraph" w:styleId="af3">
    <w:name w:val="footnote text"/>
    <w:basedOn w:val="a0"/>
    <w:link w:val="af4"/>
    <w:semiHidden/>
    <w:rsid w:val="00DC6B64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DC6B6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DC6B64"/>
    <w:rPr>
      <w:rFonts w:cs="Times New Roman"/>
      <w:vertAlign w:val="superscript"/>
    </w:rPr>
  </w:style>
  <w:style w:type="paragraph" w:styleId="af6">
    <w:name w:val="Plain Text"/>
    <w:basedOn w:val="a0"/>
    <w:link w:val="af7"/>
    <w:rsid w:val="00DC6B6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DC6B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DC6B64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DC6B64"/>
  </w:style>
  <w:style w:type="character" w:customStyle="1" w:styleId="c7">
    <w:name w:val="c7"/>
    <w:basedOn w:val="a1"/>
    <w:rsid w:val="00DC6B64"/>
  </w:style>
  <w:style w:type="paragraph" w:styleId="af8">
    <w:name w:val="header"/>
    <w:basedOn w:val="a0"/>
    <w:link w:val="af9"/>
    <w:uiPriority w:val="99"/>
    <w:unhideWhenUsed/>
    <w:rsid w:val="00DC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DC6B64"/>
    <w:rPr>
      <w:rFonts w:ascii="Times New Roman" w:eastAsia="Calibri" w:hAnsi="Times New Roman" w:cs="Times New Roman"/>
      <w:sz w:val="24"/>
    </w:rPr>
  </w:style>
  <w:style w:type="paragraph" w:styleId="afa">
    <w:name w:val="footer"/>
    <w:basedOn w:val="a0"/>
    <w:link w:val="afb"/>
    <w:uiPriority w:val="99"/>
    <w:unhideWhenUsed/>
    <w:rsid w:val="00DC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DC6B64"/>
    <w:rPr>
      <w:rFonts w:ascii="Times New Roman" w:eastAsia="Calibri" w:hAnsi="Times New Roman" w:cs="Times New Roman"/>
      <w:sz w:val="24"/>
    </w:rPr>
  </w:style>
  <w:style w:type="paragraph" w:styleId="afc">
    <w:name w:val="endnote text"/>
    <w:basedOn w:val="a0"/>
    <w:link w:val="afd"/>
    <w:uiPriority w:val="99"/>
    <w:semiHidden/>
    <w:unhideWhenUsed/>
    <w:rsid w:val="00DC6B6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DC6B64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DC6B64"/>
    <w:rPr>
      <w:vertAlign w:val="superscript"/>
    </w:rPr>
  </w:style>
  <w:style w:type="table" w:customStyle="1" w:styleId="11">
    <w:name w:val="Сетка таблицы1"/>
    <w:basedOn w:val="a2"/>
    <w:next w:val="af1"/>
    <w:rsid w:val="00DC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1"/>
    <w:rsid w:val="00DC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0"/>
    <w:uiPriority w:val="39"/>
    <w:qFormat/>
    <w:rsid w:val="00DC6B64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DC6B64"/>
    <w:pPr>
      <w:tabs>
        <w:tab w:val="right" w:leader="dot" w:pos="10194"/>
      </w:tabs>
      <w:spacing w:before="120" w:after="120" w:line="240" w:lineRule="auto"/>
      <w:jc w:val="both"/>
    </w:pPr>
  </w:style>
  <w:style w:type="paragraph" w:styleId="24">
    <w:name w:val="toc 2"/>
    <w:basedOn w:val="a0"/>
    <w:next w:val="a0"/>
    <w:autoRedefine/>
    <w:uiPriority w:val="39"/>
    <w:unhideWhenUsed/>
    <w:rsid w:val="00DC6B64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DC6B64"/>
    <w:pPr>
      <w:ind w:left="440"/>
    </w:pPr>
  </w:style>
  <w:style w:type="paragraph" w:customStyle="1" w:styleId="25">
    <w:name w:val="Знак Знак2 Знак Знак Знак Знак Знак Знак"/>
    <w:basedOn w:val="a0"/>
    <w:rsid w:val="00DC6B64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aff0">
    <w:name w:val="Знак Знак Знак"/>
    <w:basedOn w:val="a0"/>
    <w:rsid w:val="00DC6B64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1">
    <w:name w:val="Document Map"/>
    <w:basedOn w:val="a0"/>
    <w:link w:val="aff2"/>
    <w:uiPriority w:val="99"/>
    <w:semiHidden/>
    <w:unhideWhenUsed/>
    <w:rsid w:val="00DC6B64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DC6B64"/>
    <w:rPr>
      <w:rFonts w:ascii="Tahoma" w:eastAsia="Calibri" w:hAnsi="Tahoma" w:cs="Times New Roman"/>
      <w:sz w:val="16"/>
      <w:szCs w:val="16"/>
    </w:rPr>
  </w:style>
  <w:style w:type="paragraph" w:styleId="8">
    <w:name w:val="toc 8"/>
    <w:basedOn w:val="a0"/>
    <w:next w:val="a0"/>
    <w:autoRedefine/>
    <w:uiPriority w:val="39"/>
    <w:semiHidden/>
    <w:unhideWhenUsed/>
    <w:rsid w:val="00DC6B64"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1AEEA-556C-45BE-B138-1F51EB46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5055</Words>
  <Characters>28819</Characters>
  <Application>Microsoft Office Word</Application>
  <DocSecurity>0</DocSecurity>
  <Lines>240</Lines>
  <Paragraphs>67</Paragraphs>
  <ScaleCrop>false</ScaleCrop>
  <Company>Microsoft</Company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(05a) Ведущий специалист по УМР Загидуллина А.У</cp:lastModifiedBy>
  <cp:revision>3</cp:revision>
  <dcterms:created xsi:type="dcterms:W3CDTF">2023-12-21T10:13:00Z</dcterms:created>
  <dcterms:modified xsi:type="dcterms:W3CDTF">2023-12-21T10:29:00Z</dcterms:modified>
</cp:coreProperties>
</file>