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789D633D" w14:textId="77777777" w:rsidR="008529E2" w:rsidRPr="00DF5520" w:rsidRDefault="008529E2" w:rsidP="008529E2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48F51E82" w14:textId="77777777" w:rsidR="008529E2" w:rsidRPr="00DF5520" w:rsidRDefault="008529E2" w:rsidP="008529E2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</w:t>
      </w:r>
      <w:proofErr w:type="spellStart"/>
      <w:r w:rsidRPr="00DF5520">
        <w:rPr>
          <w:sz w:val="28"/>
          <w:szCs w:val="28"/>
        </w:rPr>
        <w:t>УМиНР</w:t>
      </w:r>
      <w:proofErr w:type="spellEnd"/>
    </w:p>
    <w:p w14:paraId="7EA04B19" w14:textId="77777777" w:rsidR="008529E2" w:rsidRPr="00DF5520" w:rsidRDefault="008529E2" w:rsidP="008529E2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666DF12B" w14:textId="77777777" w:rsidR="008529E2" w:rsidRPr="00DF5520" w:rsidRDefault="008529E2" w:rsidP="008529E2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12206A53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09BB91D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71194188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МЕЖДИСЦИПЛИНАРНОМУ КУРСУ</w:t>
      </w:r>
    </w:p>
    <w:bookmarkEnd w:id="1"/>
    <w:p w14:paraId="551E9079" w14:textId="53E25F03" w:rsidR="000F6851" w:rsidRPr="00C964DE" w:rsidRDefault="00DD674A" w:rsidP="000F6851">
      <w:pPr>
        <w:pStyle w:val="4"/>
        <w:jc w:val="center"/>
        <w:rPr>
          <w:sz w:val="28"/>
          <w:u w:val="single"/>
        </w:rPr>
      </w:pPr>
      <w:r w:rsidRPr="00C964DE">
        <w:rPr>
          <w:sz w:val="28"/>
          <w:u w:val="single"/>
        </w:rPr>
        <w:t>МДК 01.0</w:t>
      </w:r>
      <w:r w:rsidR="0091285A">
        <w:rPr>
          <w:sz w:val="28"/>
          <w:u w:val="single"/>
        </w:rPr>
        <w:t>1</w:t>
      </w:r>
      <w:r w:rsidRPr="00C964DE">
        <w:rPr>
          <w:sz w:val="28"/>
          <w:u w:val="single"/>
        </w:rPr>
        <w:t xml:space="preserve"> НАЧАЛЬНОЕ АРХИТЕКТУРНОЕ ПРОЕКТИРОВАНИЕ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6A36C07B" w:rsidR="000F6851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C3CE3D" w14:textId="77777777" w:rsidR="00C964DE" w:rsidRDefault="00C964DE" w:rsidP="00C964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E23DA">
        <w:rPr>
          <w:sz w:val="28"/>
          <w:szCs w:val="28"/>
          <w:lang w:eastAsia="ru-RU"/>
        </w:rPr>
        <w:t xml:space="preserve">профессионального модуля </w:t>
      </w:r>
    </w:p>
    <w:p w14:paraId="51832EF6" w14:textId="309F8A64" w:rsidR="00C964DE" w:rsidRPr="00C964DE" w:rsidRDefault="00C964D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964DE">
        <w:rPr>
          <w:sz w:val="28"/>
          <w:szCs w:val="28"/>
        </w:rPr>
        <w:t xml:space="preserve">ПМ.01 </w:t>
      </w:r>
      <w:r w:rsidRPr="00C964DE">
        <w:rPr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08155E00" w14:textId="77777777" w:rsidR="00C964DE" w:rsidRPr="00C964DE" w:rsidRDefault="00C964D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52D85D5" w14:textId="38E22EA4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8529E2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8529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0E6742" w14:textId="3BE5CFF1" w:rsidR="008E23DA" w:rsidRPr="00746A33" w:rsidRDefault="008E23DA" w:rsidP="00746A33">
      <w:pPr>
        <w:suppressAutoHyphens/>
        <w:jc w:val="both"/>
        <w:rPr>
          <w:sz w:val="28"/>
        </w:rPr>
      </w:pPr>
      <w:r w:rsidRPr="008E23DA">
        <w:rPr>
          <w:sz w:val="28"/>
          <w:szCs w:val="28"/>
          <w:lang w:eastAsia="ru-RU"/>
        </w:rPr>
        <w:lastRenderedPageBreak/>
        <w:t>Фонд оценочных средств по междисциплинарному курсу МДК 01.0</w:t>
      </w:r>
      <w:r w:rsidR="0091285A">
        <w:rPr>
          <w:sz w:val="28"/>
          <w:szCs w:val="28"/>
          <w:lang w:eastAsia="ru-RU"/>
        </w:rPr>
        <w:t>1</w:t>
      </w:r>
      <w:r w:rsidRPr="008E23DA">
        <w:rPr>
          <w:sz w:val="28"/>
          <w:szCs w:val="28"/>
          <w:lang w:eastAsia="ru-RU"/>
        </w:rPr>
        <w:t xml:space="preserve"> Начальное архитектурное проектирование на основе рабочей программы профессионального модуля </w:t>
      </w:r>
      <w:r w:rsidR="00C964DE" w:rsidRPr="00B70406">
        <w:rPr>
          <w:i/>
          <w:iCs/>
          <w:sz w:val="28"/>
          <w:szCs w:val="28"/>
        </w:rPr>
        <w:t xml:space="preserve">ПМ.01 </w:t>
      </w:r>
      <w:r w:rsidR="00C964DE" w:rsidRPr="00620B41">
        <w:rPr>
          <w:bCs/>
          <w:i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Pr="008E23DA">
        <w:rPr>
          <w:b/>
          <w:bCs/>
          <w:sz w:val="28"/>
          <w:szCs w:val="28"/>
        </w:rPr>
        <w:t xml:space="preserve"> </w:t>
      </w:r>
      <w:r w:rsidRPr="00746A33">
        <w:rPr>
          <w:sz w:val="28"/>
          <w:szCs w:val="28"/>
        </w:rPr>
        <w:t xml:space="preserve">по специальности </w:t>
      </w:r>
      <w:r w:rsidRPr="00746A33">
        <w:rPr>
          <w:sz w:val="28"/>
        </w:rPr>
        <w:t>07.02.01 Архитектура</w:t>
      </w:r>
      <w:r w:rsidR="008529E2">
        <w:rPr>
          <w:sz w:val="28"/>
        </w:rPr>
        <w:t>,</w:t>
      </w:r>
      <w:r w:rsidR="008529E2" w:rsidRPr="00FE2243">
        <w:rPr>
          <w:sz w:val="28"/>
          <w:szCs w:val="28"/>
        </w:rPr>
        <w:t xml:space="preserve"> укрупненной группы </w:t>
      </w:r>
      <w:r w:rsidR="008529E2">
        <w:rPr>
          <w:sz w:val="28"/>
          <w:szCs w:val="28"/>
        </w:rPr>
        <w:t>07</w:t>
      </w:r>
      <w:r w:rsidR="008529E2" w:rsidRPr="00FE2243">
        <w:rPr>
          <w:sz w:val="28"/>
          <w:szCs w:val="28"/>
        </w:rPr>
        <w:t xml:space="preserve">.00.00 </w:t>
      </w:r>
      <w:r w:rsidR="008529E2">
        <w:rPr>
          <w:sz w:val="28"/>
          <w:szCs w:val="28"/>
        </w:rPr>
        <w:t>Архитектура</w:t>
      </w:r>
      <w:r w:rsidRPr="00746A33">
        <w:rPr>
          <w:sz w:val="28"/>
        </w:rPr>
        <w:t>.</w:t>
      </w:r>
    </w:p>
    <w:p w14:paraId="2A63B0C6" w14:textId="77777777" w:rsidR="008E23DA" w:rsidRDefault="008E23DA" w:rsidP="00F64CEC">
      <w:pPr>
        <w:pStyle w:val="4"/>
        <w:jc w:val="both"/>
        <w:rPr>
          <w:b w:val="0"/>
          <w:bCs w:val="0"/>
          <w:sz w:val="28"/>
        </w:rPr>
      </w:pP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proofErr w:type="spellStart"/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67AEA618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Е.В.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Аверьянова</w:t>
      </w:r>
      <w:r w:rsidR="004C6065">
        <w:rPr>
          <w:sz w:val="28"/>
          <w:szCs w:val="28"/>
        </w:rPr>
        <w:t>, преподаватель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5014F7D9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F64CEC">
        <w:rPr>
          <w:sz w:val="28"/>
          <w:szCs w:val="28"/>
        </w:rPr>
        <w:t>Г.Г.</w:t>
      </w:r>
      <w:r w:rsidR="003719BD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2DC4B7E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7848F73D" w14:textId="77777777" w:rsidR="00746A33" w:rsidRDefault="00746A33" w:rsidP="009128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фонда оценочных средств </w:t>
      </w:r>
      <w:r w:rsidRPr="000F74C1">
        <w:rPr>
          <w:b/>
          <w:sz w:val="32"/>
          <w:szCs w:val="32"/>
        </w:rPr>
        <w:t>междисциплинарного курса</w:t>
      </w:r>
    </w:p>
    <w:p w14:paraId="2241D087" w14:textId="177C6086" w:rsidR="00746A33" w:rsidRPr="00746A33" w:rsidRDefault="00746A33" w:rsidP="0091285A">
      <w:pPr>
        <w:pStyle w:val="a4"/>
        <w:spacing w:line="240" w:lineRule="auto"/>
        <w:ind w:left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746A33">
        <w:rPr>
          <w:rFonts w:ascii="Times New Roman" w:eastAsia="Times New Roman" w:hAnsi="Times New Roman"/>
          <w:b/>
          <w:sz w:val="32"/>
          <w:szCs w:val="32"/>
          <w:lang w:eastAsia="ar-SA"/>
        </w:rPr>
        <w:t>МДК 01.0</w:t>
      </w:r>
      <w:r w:rsidR="0091285A">
        <w:rPr>
          <w:rFonts w:ascii="Times New Roman" w:eastAsia="Times New Roman" w:hAnsi="Times New Roman"/>
          <w:b/>
          <w:sz w:val="32"/>
          <w:szCs w:val="32"/>
          <w:lang w:eastAsia="ar-SA"/>
        </w:rPr>
        <w:t>1</w:t>
      </w:r>
      <w:r w:rsidRPr="00746A33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Начальное архитектурное проектирование</w:t>
      </w:r>
    </w:p>
    <w:p w14:paraId="720CAB2A" w14:textId="3274C31B" w:rsidR="00C964DE" w:rsidRPr="00C964DE" w:rsidRDefault="00746A33" w:rsidP="0091285A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46A33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профессионального модуля </w:t>
      </w:r>
      <w:r w:rsidR="00C964DE" w:rsidRPr="00C964DE">
        <w:rPr>
          <w:rFonts w:ascii="Times New Roman" w:hAnsi="Times New Roman"/>
          <w:b/>
          <w:bCs/>
          <w:sz w:val="32"/>
          <w:szCs w:val="32"/>
        </w:rPr>
        <w:t xml:space="preserve">ПМ.01 </w:t>
      </w:r>
      <w:r w:rsidR="00C964DE" w:rsidRPr="00C964DE">
        <w:rPr>
          <w:rFonts w:ascii="Times New Roman" w:hAnsi="Times New Roman"/>
          <w:b/>
          <w:bCs/>
          <w:color w:val="000000"/>
          <w:sz w:val="32"/>
          <w:szCs w:val="32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458BAF9F" w14:textId="77777777" w:rsidR="00C964DE" w:rsidRDefault="00C964DE" w:rsidP="00C964DE">
      <w:pPr>
        <w:pStyle w:val="a4"/>
        <w:spacing w:line="240" w:lineRule="auto"/>
        <w:ind w:left="709"/>
        <w:jc w:val="center"/>
        <w:rPr>
          <w:sz w:val="28"/>
          <w:szCs w:val="28"/>
        </w:rPr>
      </w:pPr>
    </w:p>
    <w:p w14:paraId="24E7D252" w14:textId="19D832E0" w:rsidR="00092DC0" w:rsidRPr="00C964DE" w:rsidRDefault="00092DC0" w:rsidP="00C964DE">
      <w:pPr>
        <w:pStyle w:val="a4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964DE">
        <w:rPr>
          <w:rFonts w:ascii="Times New Roman" w:hAnsi="Times New Roman"/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</w:t>
      </w:r>
      <w:r w:rsidR="00C964DE" w:rsidRPr="00C964DE">
        <w:rPr>
          <w:rFonts w:ascii="Times New Roman" w:hAnsi="Times New Roman"/>
          <w:sz w:val="28"/>
          <w:szCs w:val="28"/>
        </w:rPr>
        <w:t xml:space="preserve">ПМ.01 </w:t>
      </w:r>
      <w:r w:rsidR="00C964DE" w:rsidRPr="00C964DE">
        <w:rPr>
          <w:rFonts w:ascii="Times New Roman" w:hAnsi="Times New Roman"/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="00C964DE">
        <w:rPr>
          <w:rFonts w:ascii="Times New Roman" w:hAnsi="Times New Roman"/>
          <w:bCs/>
          <w:color w:val="000000"/>
          <w:sz w:val="28"/>
          <w:szCs w:val="28"/>
        </w:rPr>
        <w:t xml:space="preserve"> должен:</w:t>
      </w:r>
    </w:p>
    <w:p w14:paraId="529D5825" w14:textId="77777777" w:rsidR="00092DC0" w:rsidRPr="00092DC0" w:rsidRDefault="00092DC0" w:rsidP="00092DC0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676"/>
      </w:tblGrid>
      <w:tr w:rsidR="00C964DE" w:rsidRPr="00092DC0" w14:paraId="101966B4" w14:textId="77777777" w:rsidTr="00C964DE">
        <w:trPr>
          <w:trHeight w:val="3969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DCD" w14:textId="77777777" w:rsidR="00C964DE" w:rsidRPr="00092DC0" w:rsidRDefault="00C964DE" w:rsidP="00C964DE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092DC0">
              <w:rPr>
                <w:b/>
                <w:bCs/>
                <w:sz w:val="26"/>
                <w:szCs w:val="26"/>
                <w:lang w:eastAsia="en-US"/>
              </w:rPr>
              <w:t>Иметь практический опыт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EE2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 xml:space="preserve">- сбора, обработки и систематизации данных для разработки эскизного архитектурного проекта; </w:t>
            </w:r>
          </w:p>
          <w:p w14:paraId="22AB5C7D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 xml:space="preserve">- комплектования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2307FD94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 xml:space="preserve">- разработки типовых и примерных вариантов отдельных архитектурных, в том числе объемных и планировочных, решений в составе проектной и рабочей документации объектов капитального строительства; </w:t>
            </w:r>
          </w:p>
          <w:p w14:paraId="0497EC43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 xml:space="preserve">- согласования вариантов архитектурных, в том числе объемных и планировочных, решений с разрабатываемыми решениями по разделам проектной документации; </w:t>
            </w:r>
          </w:p>
          <w:p w14:paraId="534F837B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>- расчета технико-экономических показателей отдельных проектных решений объекта капитального строительства;</w:t>
            </w:r>
          </w:p>
          <w:p w14:paraId="58016A25" w14:textId="2C73E7EB" w:rsidR="00C964DE" w:rsidRPr="00092DC0" w:rsidRDefault="00C964DE" w:rsidP="00C964DE">
            <w:pPr>
              <w:shd w:val="clear" w:color="auto" w:fill="FFFFFF"/>
              <w:tabs>
                <w:tab w:val="left" w:pos="382"/>
              </w:tabs>
              <w:ind w:left="367" w:right="34"/>
              <w:jc w:val="both"/>
              <w:rPr>
                <w:bCs/>
                <w:i/>
                <w:sz w:val="26"/>
                <w:szCs w:val="26"/>
                <w:lang w:val="x-none" w:eastAsia="en-US"/>
              </w:rPr>
            </w:pPr>
            <w:r>
              <w:t xml:space="preserve"> -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</w:t>
            </w:r>
          </w:p>
        </w:tc>
      </w:tr>
      <w:tr w:rsidR="00C964DE" w:rsidRPr="00092DC0" w14:paraId="3D541933" w14:textId="77777777" w:rsidTr="00C964DE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D60" w14:textId="77777777" w:rsidR="00C964DE" w:rsidRPr="00092DC0" w:rsidRDefault="00C964DE" w:rsidP="00C964DE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092DC0">
              <w:rPr>
                <w:b/>
                <w:bCs/>
                <w:sz w:val="26"/>
                <w:szCs w:val="26"/>
                <w:lang w:eastAsia="en-US"/>
              </w:rPr>
              <w:t>Уметь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ADD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осуществлять сбор, обработку и комплектование данных, необходимых для проектирования архитектурного объекта, в том числе с использованием автоматизированных информационных систем; </w:t>
            </w:r>
          </w:p>
          <w:p w14:paraId="6A9D4ED6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использовать средства и методы работы с библиографическими и иконографическими источниками; </w:t>
            </w:r>
          </w:p>
          <w:p w14:paraId="2FE66001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применять, при необходимости, типовые архитектурные узлы и детали архитектурных, в том числе объемных и планировочных, решений; </w:t>
            </w:r>
          </w:p>
          <w:p w14:paraId="33FDCE4C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проектирование; </w:t>
            </w:r>
          </w:p>
          <w:p w14:paraId="2ADFFB79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материалов; </w:t>
            </w:r>
          </w:p>
          <w:p w14:paraId="6DBF1DD5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определять порядок внесения изменений в проектную и рабочую документацию по отдельным архитектурным, в том числе объемным и </w:t>
            </w:r>
            <w:r>
              <w:lastRenderedPageBreak/>
              <w:t xml:space="preserve">планировочным, решениям в соответствии с требованиями и рекомендациями заказчика, уполномоченных организаций; </w:t>
            </w:r>
          </w:p>
          <w:p w14:paraId="57E85C27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выбирать оптимальные методы и средства разработки отдельных архитектурных, в том числе объемных и планировочных, решений; </w:t>
            </w:r>
          </w:p>
          <w:p w14:paraId="0824340A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инвалидами; </w:t>
            </w:r>
          </w:p>
          <w:p w14:paraId="6FED1E60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решений; </w:t>
            </w:r>
          </w:p>
          <w:p w14:paraId="76B3324C" w14:textId="77777777" w:rsidR="00C964DE" w:rsidRP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определять допустимые варианты изменений, разрабатываемых архитектурных, в том числе объемных и планировочных, решений при </w:t>
            </w:r>
            <w:r w:rsidRPr="00C964DE">
              <w:t xml:space="preserve">согласовании с решениями по разделам проектной документации; </w:t>
            </w:r>
          </w:p>
          <w:p w14:paraId="6858CD59" w14:textId="539D7D54" w:rsidR="00C964DE" w:rsidRPr="00092DC0" w:rsidRDefault="00C964DE" w:rsidP="00C964D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 w:firstLine="367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C964DE">
              <w:rPr>
                <w:rFonts w:ascii="Times New Roman" w:hAnsi="Times New Roman"/>
                <w:sz w:val="24"/>
                <w:szCs w:val="24"/>
              </w:rPr>
              <w:t>- определять алгоритм и методы расчета технико-экономических показателей отдельных проектных решений объекта капитального строительства;</w:t>
            </w:r>
          </w:p>
        </w:tc>
      </w:tr>
      <w:tr w:rsidR="00C964DE" w:rsidRPr="00092DC0" w14:paraId="0B7ADA2E" w14:textId="77777777" w:rsidTr="00C964DE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BEA" w14:textId="77777777" w:rsidR="00C964DE" w:rsidRPr="00092DC0" w:rsidRDefault="00C964DE" w:rsidP="00C964DE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092DC0">
              <w:rPr>
                <w:b/>
                <w:bCs/>
                <w:sz w:val="26"/>
                <w:szCs w:val="26"/>
                <w:lang w:eastAsia="en-US"/>
              </w:rPr>
              <w:lastRenderedPageBreak/>
              <w:t>Знать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2C2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основные требования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требования; </w:t>
            </w:r>
          </w:p>
          <w:p w14:paraId="67EB551C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источники; </w:t>
            </w:r>
          </w:p>
          <w:p w14:paraId="4A2CFDF2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3B170089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методы сбора и анализа данных о социально-культурных условиях района застройки, включая наблюдение, опрос, интервьюирование и анкетирование; </w:t>
            </w:r>
          </w:p>
          <w:p w14:paraId="7C7C5684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региональные и местные архитектурные традиции; </w:t>
            </w:r>
          </w:p>
          <w:p w14:paraId="4910027C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виды и методы проведения предпроектных исследований, включая историографические и культурологические; </w:t>
            </w:r>
          </w:p>
          <w:p w14:paraId="063C24B2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средства и методы работы с библиографическими и иконографическими источниками; </w:t>
            </w:r>
          </w:p>
          <w:p w14:paraId="4C586561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средства и методы архитектурно-строительного проектирования; </w:t>
            </w:r>
          </w:p>
          <w:p w14:paraId="76361439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проекта; </w:t>
            </w:r>
          </w:p>
          <w:p w14:paraId="13B2D4AF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документации; </w:t>
            </w:r>
          </w:p>
          <w:p w14:paraId="4E95E85C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объектов; </w:t>
            </w:r>
          </w:p>
          <w:p w14:paraId="67FFE065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требования международных нормативных технических документов </w:t>
            </w:r>
            <w:r>
              <w:lastRenderedPageBreak/>
              <w:t xml:space="preserve">по архитектурно-строительному проектированию и особенности их применения; </w:t>
            </w:r>
          </w:p>
          <w:p w14:paraId="5E506DC3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>- 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строительства;</w:t>
            </w:r>
          </w:p>
          <w:p w14:paraId="4E8FC155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социально-культурные, демографические, психологические, функциональные основы формирования архитектурной среды; </w:t>
            </w:r>
          </w:p>
          <w:p w14:paraId="7BF8BE81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принципы взаимосвязи объемно-пространственных, конструктивных, инженерных решений и эксплуатационных качеств объектов капитального строительства; </w:t>
            </w:r>
          </w:p>
          <w:p w14:paraId="10B158E5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нагрузки; </w:t>
            </w:r>
          </w:p>
          <w:p w14:paraId="7EAC10BF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принципы проектирования средовых, экологических качеств объекта капитального строительства, включая акустику, освещение, микроклимат; </w:t>
            </w:r>
          </w:p>
          <w:p w14:paraId="2A0B5B23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основные строительные материалы, изделия и конструкции, их технические, технологические, эстетические и эксплуатационные характеристики; </w:t>
            </w:r>
          </w:p>
          <w:p w14:paraId="10B408FD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методики проведения технико-экономических расчетов проектных решений; </w:t>
            </w:r>
          </w:p>
          <w:p w14:paraId="4B88B7F3" w14:textId="65C97905" w:rsidR="00C964DE" w:rsidRPr="00092DC0" w:rsidRDefault="00C964DE" w:rsidP="00C964DE">
            <w:pPr>
              <w:tabs>
                <w:tab w:val="left" w:pos="1226"/>
              </w:tabs>
              <w:jc w:val="both"/>
              <w:rPr>
                <w:bCs/>
                <w:sz w:val="26"/>
                <w:szCs w:val="26"/>
                <w:lang w:val="x-none" w:eastAsia="en-US"/>
              </w:rPr>
            </w:pPr>
            <w:r>
              <w:t>- состав технико-экономических показателей, учитываемых при проведении технико-экономических расчетов проектных решений.</w:t>
            </w:r>
          </w:p>
        </w:tc>
      </w:tr>
    </w:tbl>
    <w:p w14:paraId="0310D1FC" w14:textId="77777777" w:rsidR="00092DC0" w:rsidRPr="00092DC0" w:rsidRDefault="00092DC0" w:rsidP="00092DC0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9B3C131" w14:textId="66ACD1FE" w:rsidR="00092DC0" w:rsidRDefault="00C964DE" w:rsidP="00092DC0">
      <w:pPr>
        <w:suppressAutoHyphens/>
        <w:ind w:firstLine="709"/>
        <w:jc w:val="both"/>
        <w:rPr>
          <w:sz w:val="28"/>
          <w:szCs w:val="28"/>
        </w:rPr>
      </w:pPr>
      <w:r w:rsidRPr="00B70406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081B52">
        <w:rPr>
          <w:i/>
          <w:iCs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>
        <w:t xml:space="preserve"> </w:t>
      </w:r>
      <w:r w:rsidRPr="00B70406">
        <w:rPr>
          <w:sz w:val="28"/>
          <w:szCs w:val="28"/>
        </w:rPr>
        <w:t>и соответствующие ему общие</w:t>
      </w:r>
      <w:r>
        <w:rPr>
          <w:sz w:val="28"/>
          <w:szCs w:val="28"/>
        </w:rPr>
        <w:t xml:space="preserve"> и </w:t>
      </w:r>
      <w:r w:rsidRPr="00B70406">
        <w:rPr>
          <w:sz w:val="28"/>
          <w:szCs w:val="28"/>
        </w:rPr>
        <w:t>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92DC0" w:rsidRPr="00092DC0" w14:paraId="52B9AEF4" w14:textId="77777777" w:rsidTr="0095102C">
        <w:tc>
          <w:tcPr>
            <w:tcW w:w="1229" w:type="dxa"/>
          </w:tcPr>
          <w:p w14:paraId="09DB9758" w14:textId="77777777" w:rsidR="00092DC0" w:rsidRPr="00092DC0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lastRenderedPageBreak/>
              <w:t>Код</w:t>
            </w:r>
          </w:p>
        </w:tc>
        <w:tc>
          <w:tcPr>
            <w:tcW w:w="8342" w:type="dxa"/>
          </w:tcPr>
          <w:p w14:paraId="4849CFE7" w14:textId="77777777" w:rsidR="00092DC0" w:rsidRPr="00092DC0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Наименование общих компетенций</w:t>
            </w:r>
          </w:p>
        </w:tc>
      </w:tr>
      <w:tr w:rsidR="00C964DE" w:rsidRPr="00092DC0" w14:paraId="0FCCACBF" w14:textId="77777777" w:rsidTr="0095102C">
        <w:trPr>
          <w:trHeight w:val="327"/>
        </w:trPr>
        <w:tc>
          <w:tcPr>
            <w:tcW w:w="1229" w:type="dxa"/>
          </w:tcPr>
          <w:p w14:paraId="38799EE8" w14:textId="661C76DE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14:paraId="2CD20313" w14:textId="100F9374" w:rsidR="00C964DE" w:rsidRPr="00C964DE" w:rsidRDefault="00C964DE" w:rsidP="00C964DE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964DE" w:rsidRPr="00092DC0" w14:paraId="56065DD7" w14:textId="77777777" w:rsidTr="0095102C">
        <w:tc>
          <w:tcPr>
            <w:tcW w:w="1229" w:type="dxa"/>
          </w:tcPr>
          <w:p w14:paraId="3A0BE1BF" w14:textId="3364DCEB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14:paraId="74E0255D" w14:textId="1199DEB5" w:rsidR="00C964DE" w:rsidRPr="00C964DE" w:rsidRDefault="00C964DE" w:rsidP="00C964DE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C964DE" w:rsidRPr="00092DC0" w14:paraId="305B09EB" w14:textId="77777777" w:rsidTr="0095102C">
        <w:tc>
          <w:tcPr>
            <w:tcW w:w="1229" w:type="dxa"/>
          </w:tcPr>
          <w:p w14:paraId="4D4AE117" w14:textId="704F4A30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14:paraId="4CA9FCFB" w14:textId="5B73F10D" w:rsidR="00C964DE" w:rsidRPr="00A70ACA" w:rsidRDefault="00C964DE" w:rsidP="00C964DE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A70ACA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964DE" w:rsidRPr="00092DC0" w14:paraId="57AFCD5F" w14:textId="77777777" w:rsidTr="0095102C">
        <w:tc>
          <w:tcPr>
            <w:tcW w:w="1229" w:type="dxa"/>
          </w:tcPr>
          <w:p w14:paraId="2F9842F4" w14:textId="5BA52E1B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14:paraId="7F4D6886" w14:textId="300731C6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Эффективно взаимодействовать и работать в коллективе и команде.</w:t>
            </w:r>
          </w:p>
        </w:tc>
      </w:tr>
      <w:tr w:rsidR="00C964DE" w:rsidRPr="00092DC0" w14:paraId="6CBE420A" w14:textId="77777777" w:rsidTr="0095102C">
        <w:tc>
          <w:tcPr>
            <w:tcW w:w="1229" w:type="dxa"/>
          </w:tcPr>
          <w:p w14:paraId="0E66968C" w14:textId="5BEB2FB9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14:paraId="10AA34F5" w14:textId="5D15AABD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C964DE" w:rsidRPr="00092DC0" w14:paraId="7319DA57" w14:textId="77777777" w:rsidTr="0095102C">
        <w:tc>
          <w:tcPr>
            <w:tcW w:w="1229" w:type="dxa"/>
          </w:tcPr>
          <w:p w14:paraId="59F86BD3" w14:textId="7FA2FBDC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8342" w:type="dxa"/>
          </w:tcPr>
          <w:p w14:paraId="2A4D509A" w14:textId="1B371B42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964DE" w:rsidRPr="00092DC0" w14:paraId="64A1E87C" w14:textId="77777777" w:rsidTr="0095102C">
        <w:tc>
          <w:tcPr>
            <w:tcW w:w="1229" w:type="dxa"/>
          </w:tcPr>
          <w:p w14:paraId="41DA36DD" w14:textId="7E18AB82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14:paraId="6B778E7B" w14:textId="150B5CD0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Пользоваться профессиональной документацией на государственном и иностранном языках</w:t>
            </w:r>
          </w:p>
        </w:tc>
      </w:tr>
      <w:tr w:rsidR="003E5820" w:rsidRPr="00092DC0" w14:paraId="27A381ED" w14:textId="77777777" w:rsidTr="0095102C">
        <w:tc>
          <w:tcPr>
            <w:tcW w:w="1229" w:type="dxa"/>
          </w:tcPr>
          <w:p w14:paraId="0BEF2CB5" w14:textId="1CA69FAC" w:rsidR="003E5820" w:rsidRPr="00A70ACA" w:rsidRDefault="003E5820" w:rsidP="003E582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ПК 1.1</w:t>
            </w:r>
          </w:p>
        </w:tc>
        <w:tc>
          <w:tcPr>
            <w:tcW w:w="8342" w:type="dxa"/>
          </w:tcPr>
          <w:p w14:paraId="7192CBDB" w14:textId="3F484F3E" w:rsidR="003E5820" w:rsidRPr="00C964DE" w:rsidRDefault="003E5820" w:rsidP="003E5820">
            <w:pPr>
              <w:tabs>
                <w:tab w:val="left" w:pos="2835"/>
              </w:tabs>
              <w:jc w:val="both"/>
            </w:pPr>
            <w:r w:rsidRPr="00081B52">
              <w:t>Подготавливать исходные данные для проектирования, в том числе для разработки отдельных архитектурных и объемно-планировочных решений</w:t>
            </w:r>
          </w:p>
        </w:tc>
      </w:tr>
      <w:tr w:rsidR="003E5820" w:rsidRPr="00092DC0" w14:paraId="1D2B456E" w14:textId="77777777" w:rsidTr="0095102C">
        <w:tc>
          <w:tcPr>
            <w:tcW w:w="1229" w:type="dxa"/>
          </w:tcPr>
          <w:p w14:paraId="3B70C927" w14:textId="5414DB7C" w:rsidR="003E5820" w:rsidRPr="00A70ACA" w:rsidRDefault="003E5820" w:rsidP="003E582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ПК 1.2</w:t>
            </w:r>
          </w:p>
        </w:tc>
        <w:tc>
          <w:tcPr>
            <w:tcW w:w="8342" w:type="dxa"/>
          </w:tcPr>
          <w:p w14:paraId="70E1B009" w14:textId="3F34F558" w:rsidR="003E5820" w:rsidRPr="00C964DE" w:rsidRDefault="003E5820" w:rsidP="003E5820">
            <w:pPr>
              <w:tabs>
                <w:tab w:val="left" w:pos="2835"/>
              </w:tabs>
              <w:jc w:val="both"/>
            </w:pPr>
            <w:r w:rsidRPr="00081B52">
              <w:t>Разрабатывать отдельные архитектурные и объемно-планировочные решения в составе проектной и рабочей документации</w:t>
            </w:r>
            <w:r w:rsidRPr="00081B52">
              <w:rPr>
                <w:rFonts w:eastAsia="Calibri"/>
                <w:lang w:eastAsia="en-US"/>
              </w:rPr>
              <w:t>.</w:t>
            </w:r>
          </w:p>
        </w:tc>
      </w:tr>
      <w:tr w:rsidR="003E5820" w:rsidRPr="00092DC0" w14:paraId="12B09073" w14:textId="77777777" w:rsidTr="0095102C">
        <w:tc>
          <w:tcPr>
            <w:tcW w:w="1229" w:type="dxa"/>
          </w:tcPr>
          <w:p w14:paraId="3054B1E8" w14:textId="6DB50DE1" w:rsidR="003E5820" w:rsidRPr="00A70ACA" w:rsidRDefault="003E5820" w:rsidP="003E582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ПК 1.3</w:t>
            </w:r>
          </w:p>
        </w:tc>
        <w:tc>
          <w:tcPr>
            <w:tcW w:w="8342" w:type="dxa"/>
          </w:tcPr>
          <w:p w14:paraId="3C39DBC3" w14:textId="55E25391" w:rsidR="003E5820" w:rsidRPr="00C964DE" w:rsidRDefault="003E5820" w:rsidP="003E5820">
            <w:pPr>
              <w:tabs>
                <w:tab w:val="left" w:pos="2835"/>
              </w:tabs>
              <w:jc w:val="both"/>
            </w:pPr>
            <w:r w:rsidRPr="00081B52">
              <w:t>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</w:t>
            </w:r>
            <w:r w:rsidRPr="00081B52">
              <w:rPr>
                <w:rFonts w:eastAsia="Calibri"/>
                <w:lang w:eastAsia="en-US"/>
              </w:rPr>
              <w:t>.</w:t>
            </w:r>
          </w:p>
        </w:tc>
      </w:tr>
    </w:tbl>
    <w:p w14:paraId="77A70349" w14:textId="77777777" w:rsidR="00092DC0" w:rsidRP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6A66631D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74F54C10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5BAB7579" w14:textId="16B2E27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82"/>
        <w:gridCol w:w="5378"/>
        <w:gridCol w:w="3829"/>
      </w:tblGrid>
      <w:tr w:rsidR="00092DC0" w:rsidRPr="00006774" w14:paraId="47328504" w14:textId="77777777" w:rsidTr="0095102C">
        <w:tc>
          <w:tcPr>
            <w:tcW w:w="345" w:type="pct"/>
            <w:vAlign w:val="center"/>
          </w:tcPr>
          <w:p w14:paraId="325BFA8C" w14:textId="77777777" w:rsidR="00092DC0" w:rsidRPr="00006774" w:rsidRDefault="00092DC0" w:rsidP="0095102C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0DA795D8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12C2FCB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092DC0" w:rsidRPr="00006774" w14:paraId="5EC821CF" w14:textId="77777777" w:rsidTr="0095102C">
        <w:tc>
          <w:tcPr>
            <w:tcW w:w="5000" w:type="pct"/>
            <w:gridSpan w:val="3"/>
          </w:tcPr>
          <w:p w14:paraId="7825D778" w14:textId="653CFEBF" w:rsidR="00092DC0" w:rsidRPr="003E5820" w:rsidRDefault="00092DC0" w:rsidP="00092DC0">
            <w:pPr>
              <w:widowControl w:val="0"/>
              <w:suppressAutoHyphens/>
              <w:jc w:val="center"/>
              <w:rPr>
                <w:b/>
                <w:caps/>
                <w:color w:val="000000" w:themeColor="text1"/>
              </w:rPr>
            </w:pPr>
            <w:r w:rsidRPr="003E5820">
              <w:rPr>
                <w:rFonts w:eastAsia="Calibri"/>
                <w:b/>
                <w:bCs/>
              </w:rPr>
              <w:t xml:space="preserve">МДК 01.03. </w:t>
            </w:r>
            <w:r w:rsidRPr="003E5820">
              <w:rPr>
                <w:b/>
                <w:bCs/>
              </w:rPr>
              <w:t>НАЧАЛЬНОЕ АРХИТЕКТУРНОЕ ПРОЕКТИРОВАНИЕ</w:t>
            </w:r>
          </w:p>
        </w:tc>
      </w:tr>
      <w:tr w:rsidR="00092DC0" w:rsidRPr="00006774" w14:paraId="2595DEB0" w14:textId="77777777" w:rsidTr="0095102C">
        <w:tc>
          <w:tcPr>
            <w:tcW w:w="345" w:type="pct"/>
            <w:vAlign w:val="center"/>
          </w:tcPr>
          <w:p w14:paraId="3EC5EEEC" w14:textId="77777777" w:rsidR="00092DC0" w:rsidRPr="003E5820" w:rsidRDefault="00092DC0" w:rsidP="0095102C">
            <w:pPr>
              <w:jc w:val="center"/>
            </w:pPr>
            <w:r w:rsidRPr="003E5820">
              <w:t>1</w:t>
            </w:r>
          </w:p>
        </w:tc>
        <w:tc>
          <w:tcPr>
            <w:tcW w:w="2719" w:type="pct"/>
            <w:vAlign w:val="center"/>
          </w:tcPr>
          <w:p w14:paraId="4A6B9CB7" w14:textId="03ABAB75" w:rsidR="00092DC0" w:rsidRPr="003E5820" w:rsidRDefault="00092DC0" w:rsidP="0095102C">
            <w:pPr>
              <w:jc w:val="both"/>
              <w:rPr>
                <w:color w:val="000000" w:themeColor="text1"/>
              </w:rPr>
            </w:pPr>
            <w:r w:rsidRPr="003E5820">
              <w:rPr>
                <w:rFonts w:eastAsia="Calibri"/>
                <w:b/>
              </w:rPr>
              <w:t>Тема 1.1. Проектирование небольшого открытого пространства и сооружения с минимальной функцией</w:t>
            </w:r>
          </w:p>
        </w:tc>
        <w:tc>
          <w:tcPr>
            <w:tcW w:w="1936" w:type="pct"/>
            <w:vAlign w:val="center"/>
          </w:tcPr>
          <w:p w14:paraId="1D67EF2D" w14:textId="77777777" w:rsidR="00092DC0" w:rsidRPr="003E5820" w:rsidRDefault="00092DC0" w:rsidP="00206C8A">
            <w:r w:rsidRPr="003E5820">
              <w:t>Устный опрос</w:t>
            </w:r>
          </w:p>
          <w:p w14:paraId="374F4AE5" w14:textId="77777777" w:rsidR="00092DC0" w:rsidRPr="003E5820" w:rsidRDefault="00092DC0" w:rsidP="00206C8A">
            <w:r w:rsidRPr="003E5820">
              <w:t>Тестирование</w:t>
            </w:r>
          </w:p>
          <w:p w14:paraId="77F8F9D8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  <w:tr w:rsidR="00092DC0" w:rsidRPr="00006774" w14:paraId="78BA5ED7" w14:textId="77777777" w:rsidTr="0095102C">
        <w:tc>
          <w:tcPr>
            <w:tcW w:w="345" w:type="pct"/>
            <w:vAlign w:val="center"/>
          </w:tcPr>
          <w:p w14:paraId="018CCC4D" w14:textId="77777777" w:rsidR="00092DC0" w:rsidRPr="003E5820" w:rsidRDefault="00092DC0" w:rsidP="0095102C">
            <w:pPr>
              <w:jc w:val="center"/>
            </w:pPr>
            <w:r w:rsidRPr="003E5820">
              <w:t>2</w:t>
            </w:r>
          </w:p>
        </w:tc>
        <w:tc>
          <w:tcPr>
            <w:tcW w:w="2719" w:type="pct"/>
            <w:vAlign w:val="center"/>
          </w:tcPr>
          <w:p w14:paraId="11864898" w14:textId="440085DD" w:rsidR="00092DC0" w:rsidRPr="003E5820" w:rsidRDefault="00092DC0" w:rsidP="0095102C">
            <w:pPr>
              <w:jc w:val="both"/>
              <w:rPr>
                <w:color w:val="000000"/>
              </w:rPr>
            </w:pPr>
            <w:r w:rsidRPr="003E5820">
              <w:rPr>
                <w:rFonts w:eastAsia="Calibri"/>
                <w:b/>
                <w:bCs/>
              </w:rPr>
              <w:t>Тема 1.2. Проектирование малоэтажного жилого здания</w:t>
            </w:r>
          </w:p>
        </w:tc>
        <w:tc>
          <w:tcPr>
            <w:tcW w:w="1936" w:type="pct"/>
            <w:vAlign w:val="center"/>
          </w:tcPr>
          <w:p w14:paraId="679B9F8C" w14:textId="77777777" w:rsidR="00092DC0" w:rsidRPr="003E5820" w:rsidRDefault="00092DC0" w:rsidP="00206C8A">
            <w:r w:rsidRPr="003E5820">
              <w:t>Устный опрос</w:t>
            </w:r>
          </w:p>
          <w:p w14:paraId="5844A945" w14:textId="77777777" w:rsidR="00092DC0" w:rsidRPr="003E5820" w:rsidRDefault="00092DC0" w:rsidP="00206C8A">
            <w:r w:rsidRPr="003E5820">
              <w:t>Тестирование</w:t>
            </w:r>
          </w:p>
          <w:p w14:paraId="5D1E9155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  <w:tr w:rsidR="00092DC0" w:rsidRPr="00006774" w14:paraId="26F8DD21" w14:textId="77777777" w:rsidTr="0095102C">
        <w:tc>
          <w:tcPr>
            <w:tcW w:w="345" w:type="pct"/>
            <w:vAlign w:val="center"/>
          </w:tcPr>
          <w:p w14:paraId="20D54CB4" w14:textId="77777777" w:rsidR="00092DC0" w:rsidRPr="003E5820" w:rsidRDefault="00092DC0" w:rsidP="0095102C">
            <w:pPr>
              <w:jc w:val="center"/>
            </w:pPr>
            <w:r w:rsidRPr="003E5820">
              <w:t>3</w:t>
            </w:r>
          </w:p>
        </w:tc>
        <w:tc>
          <w:tcPr>
            <w:tcW w:w="2719" w:type="pct"/>
            <w:vAlign w:val="center"/>
          </w:tcPr>
          <w:p w14:paraId="31EC4CC4" w14:textId="69EF9011" w:rsidR="00092DC0" w:rsidRPr="003E5820" w:rsidRDefault="00092DC0" w:rsidP="0095102C">
            <w:pPr>
              <w:jc w:val="both"/>
              <w:rPr>
                <w:color w:val="000000"/>
              </w:rPr>
            </w:pPr>
            <w:r w:rsidRPr="003E5820">
              <w:rPr>
                <w:rFonts w:eastAsia="Calibri"/>
                <w:b/>
                <w:bCs/>
              </w:rPr>
              <w:t>Тема 1.3. Проектирование здания зального типа</w:t>
            </w:r>
          </w:p>
        </w:tc>
        <w:tc>
          <w:tcPr>
            <w:tcW w:w="1936" w:type="pct"/>
            <w:vAlign w:val="center"/>
          </w:tcPr>
          <w:p w14:paraId="5149B798" w14:textId="77777777" w:rsidR="00092DC0" w:rsidRPr="003E5820" w:rsidRDefault="00092DC0" w:rsidP="00206C8A">
            <w:r w:rsidRPr="003E5820">
              <w:t>Устный опрос</w:t>
            </w:r>
          </w:p>
          <w:p w14:paraId="14152B7F" w14:textId="77777777" w:rsidR="00092DC0" w:rsidRPr="003E5820" w:rsidRDefault="00092DC0" w:rsidP="00206C8A">
            <w:r w:rsidRPr="003E5820">
              <w:t>Тестирование</w:t>
            </w:r>
          </w:p>
          <w:p w14:paraId="0B32627C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  <w:tr w:rsidR="00092DC0" w:rsidRPr="00006774" w14:paraId="0BF5FC37" w14:textId="77777777" w:rsidTr="0095102C">
        <w:tc>
          <w:tcPr>
            <w:tcW w:w="345" w:type="pct"/>
            <w:vAlign w:val="center"/>
          </w:tcPr>
          <w:p w14:paraId="344809AA" w14:textId="77777777" w:rsidR="00092DC0" w:rsidRPr="003E5820" w:rsidRDefault="00092DC0" w:rsidP="0095102C">
            <w:pPr>
              <w:jc w:val="center"/>
            </w:pPr>
            <w:r w:rsidRPr="003E5820">
              <w:t>4</w:t>
            </w:r>
          </w:p>
        </w:tc>
        <w:tc>
          <w:tcPr>
            <w:tcW w:w="2719" w:type="pct"/>
            <w:vAlign w:val="center"/>
          </w:tcPr>
          <w:p w14:paraId="4AA78DF5" w14:textId="1C41FE5A" w:rsidR="00092DC0" w:rsidRPr="003E5820" w:rsidRDefault="00092DC0" w:rsidP="0095102C">
            <w:pPr>
              <w:jc w:val="both"/>
              <w:rPr>
                <w:color w:val="000000"/>
              </w:rPr>
            </w:pPr>
            <w:r w:rsidRPr="003E5820">
              <w:rPr>
                <w:rFonts w:eastAsia="Calibri"/>
                <w:b/>
                <w:bCs/>
                <w:color w:val="000000"/>
              </w:rPr>
              <w:t>Тема 1.4. Проектирование многоквартирного жилого здания</w:t>
            </w:r>
          </w:p>
        </w:tc>
        <w:tc>
          <w:tcPr>
            <w:tcW w:w="1936" w:type="pct"/>
            <w:vAlign w:val="center"/>
          </w:tcPr>
          <w:p w14:paraId="18FDC99F" w14:textId="77777777" w:rsidR="00092DC0" w:rsidRPr="003E5820" w:rsidRDefault="00092DC0" w:rsidP="00206C8A">
            <w:r w:rsidRPr="003E5820">
              <w:t>Устный опрос</w:t>
            </w:r>
          </w:p>
          <w:p w14:paraId="5B2C9587" w14:textId="77777777" w:rsidR="00092DC0" w:rsidRPr="003E5820" w:rsidRDefault="00092DC0" w:rsidP="00206C8A">
            <w:r w:rsidRPr="003E5820">
              <w:t>Тестирование</w:t>
            </w:r>
          </w:p>
          <w:p w14:paraId="587141CB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  <w:tr w:rsidR="00092DC0" w:rsidRPr="00006774" w14:paraId="4FE30DEC" w14:textId="77777777" w:rsidTr="0095102C">
        <w:tc>
          <w:tcPr>
            <w:tcW w:w="345" w:type="pct"/>
            <w:vAlign w:val="center"/>
          </w:tcPr>
          <w:p w14:paraId="76D979EE" w14:textId="77777777" w:rsidR="00092DC0" w:rsidRPr="003E5820" w:rsidRDefault="00092DC0" w:rsidP="0095102C">
            <w:pPr>
              <w:jc w:val="center"/>
            </w:pPr>
            <w:r w:rsidRPr="003E5820">
              <w:t>5</w:t>
            </w:r>
          </w:p>
        </w:tc>
        <w:tc>
          <w:tcPr>
            <w:tcW w:w="2719" w:type="pct"/>
            <w:vAlign w:val="center"/>
          </w:tcPr>
          <w:p w14:paraId="1027A942" w14:textId="65EED31A" w:rsidR="00092DC0" w:rsidRPr="003E5820" w:rsidRDefault="00092DC0" w:rsidP="0095102C">
            <w:pPr>
              <w:jc w:val="both"/>
              <w:rPr>
                <w:color w:val="000000"/>
              </w:rPr>
            </w:pPr>
            <w:r w:rsidRPr="003E5820">
              <w:rPr>
                <w:b/>
                <w:bCs/>
                <w:color w:val="000000"/>
              </w:rPr>
              <w:t>Тема 1.5. Проектирование интерьера жилого здания</w:t>
            </w:r>
          </w:p>
        </w:tc>
        <w:tc>
          <w:tcPr>
            <w:tcW w:w="1936" w:type="pct"/>
            <w:vAlign w:val="center"/>
          </w:tcPr>
          <w:p w14:paraId="5C94FDF3" w14:textId="77777777" w:rsidR="00092DC0" w:rsidRPr="003E5820" w:rsidRDefault="00092DC0" w:rsidP="00206C8A">
            <w:r w:rsidRPr="003E5820">
              <w:t>Устный опрос</w:t>
            </w:r>
          </w:p>
          <w:p w14:paraId="5ADF3D3A" w14:textId="77777777" w:rsidR="00092DC0" w:rsidRPr="003E5820" w:rsidRDefault="00092DC0" w:rsidP="00206C8A">
            <w:r w:rsidRPr="003E5820">
              <w:t>Тестирование</w:t>
            </w:r>
          </w:p>
          <w:p w14:paraId="413CADC4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</w:tbl>
    <w:p w14:paraId="20898A54" w14:textId="4F32B700" w:rsidR="00C83306" w:rsidRDefault="00A70ACA" w:rsidP="00A70ACA">
      <w:pPr>
        <w:tabs>
          <w:tab w:val="left" w:pos="916"/>
          <w:tab w:val="left" w:pos="5280"/>
        </w:tabs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83306">
        <w:br w:type="page"/>
      </w:r>
    </w:p>
    <w:p w14:paraId="578C7368" w14:textId="0C66D934" w:rsidR="001058F1" w:rsidRPr="00A70ACA" w:rsidRDefault="00A35D74" w:rsidP="006602D9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  <w:r w:rsidRPr="00A70ACA">
        <w:rPr>
          <w:b/>
          <w:sz w:val="28"/>
          <w:szCs w:val="28"/>
        </w:rPr>
        <w:lastRenderedPageBreak/>
        <w:t>КОНТРОЛЬНО-ОЦЕНОЧНЫЕ</w:t>
      </w:r>
      <w:r w:rsidR="00DB5C50" w:rsidRPr="00A70ACA">
        <w:rPr>
          <w:b/>
          <w:sz w:val="28"/>
          <w:szCs w:val="28"/>
        </w:rPr>
        <w:t xml:space="preserve"> </w:t>
      </w:r>
      <w:r w:rsidRPr="00A70ACA">
        <w:rPr>
          <w:b/>
          <w:sz w:val="28"/>
          <w:szCs w:val="28"/>
        </w:rPr>
        <w:t>СРЕДСТВА</w:t>
      </w:r>
    </w:p>
    <w:p w14:paraId="60A769EB" w14:textId="119747E5" w:rsidR="00D02445" w:rsidRPr="00FE5990" w:rsidRDefault="00D02445" w:rsidP="006602D9">
      <w:pPr>
        <w:tabs>
          <w:tab w:val="left" w:pos="2295"/>
        </w:tabs>
        <w:ind w:firstLine="709"/>
        <w:jc w:val="center"/>
        <w:rPr>
          <w:b/>
          <w:sz w:val="26"/>
          <w:szCs w:val="26"/>
        </w:rPr>
      </w:pPr>
    </w:p>
    <w:p w14:paraId="736452A9" w14:textId="4C1A0130" w:rsidR="00092DC0" w:rsidRPr="003719BD" w:rsidRDefault="00092DC0" w:rsidP="003719BD">
      <w:pPr>
        <w:jc w:val="both"/>
        <w:rPr>
          <w:rFonts w:eastAsia="Calibri"/>
          <w:b/>
          <w:sz w:val="28"/>
          <w:szCs w:val="28"/>
        </w:rPr>
      </w:pPr>
      <w:r w:rsidRPr="003719BD">
        <w:rPr>
          <w:rFonts w:eastAsia="Calibri"/>
          <w:b/>
          <w:sz w:val="28"/>
          <w:szCs w:val="28"/>
        </w:rPr>
        <w:t>ТЕМА 1.1. ПРОЕКТИРОВАНИЕ НЕБОЛЬШОГО ОТКРЫТОГО ПРОСТРАНСТВА И СООРУЖЕНИЯ С МИНИМАЛЬНОЙ ФУНКЦИЕЙ</w:t>
      </w:r>
    </w:p>
    <w:p w14:paraId="1CAC5DB7" w14:textId="1B93EFB4" w:rsidR="00092DC0" w:rsidRPr="003719BD" w:rsidRDefault="00092DC0" w:rsidP="003719BD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3206613" w14:textId="77777777" w:rsidR="00092DC0" w:rsidRPr="00B8674C" w:rsidRDefault="00092DC0" w:rsidP="00BF016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2A4E2796" w14:textId="446F2739" w:rsidR="00083DA8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1</w:t>
      </w:r>
      <w:r w:rsidR="00220AF2" w:rsidRPr="00B8674C">
        <w:rPr>
          <w:i/>
          <w:iCs/>
          <w:sz w:val="28"/>
          <w:szCs w:val="28"/>
        </w:rPr>
        <w:t>Что в себя включает д</w:t>
      </w:r>
      <w:r w:rsidRPr="00B8674C">
        <w:rPr>
          <w:i/>
          <w:iCs/>
          <w:sz w:val="28"/>
          <w:szCs w:val="28"/>
        </w:rPr>
        <w:t>етская площадка</w:t>
      </w:r>
      <w:r w:rsidR="00220AF2" w:rsidRPr="00B8674C">
        <w:rPr>
          <w:i/>
          <w:iCs/>
          <w:sz w:val="28"/>
          <w:szCs w:val="28"/>
        </w:rPr>
        <w:t>?</w:t>
      </w:r>
    </w:p>
    <w:p w14:paraId="61C8CB4F" w14:textId="774096F6" w:rsidR="00083DA8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2 </w:t>
      </w:r>
      <w:r w:rsidR="00083DA8" w:rsidRPr="00B8674C">
        <w:rPr>
          <w:i/>
          <w:iCs/>
          <w:sz w:val="28"/>
          <w:szCs w:val="28"/>
        </w:rPr>
        <w:t>Технические т</w:t>
      </w:r>
      <w:r w:rsidR="00220AF2" w:rsidRPr="00B8674C">
        <w:rPr>
          <w:i/>
          <w:iCs/>
          <w:sz w:val="28"/>
          <w:szCs w:val="28"/>
        </w:rPr>
        <w:t>ребования к остановочным</w:t>
      </w:r>
      <w:r w:rsidRPr="00B8674C">
        <w:rPr>
          <w:i/>
          <w:iCs/>
          <w:sz w:val="28"/>
          <w:szCs w:val="28"/>
        </w:rPr>
        <w:t xml:space="preserve"> пункт</w:t>
      </w:r>
      <w:r w:rsidR="00220AF2" w:rsidRPr="00B8674C">
        <w:rPr>
          <w:i/>
          <w:iCs/>
          <w:sz w:val="28"/>
          <w:szCs w:val="28"/>
        </w:rPr>
        <w:t>ам</w:t>
      </w:r>
      <w:r w:rsidRPr="00B8674C">
        <w:rPr>
          <w:i/>
          <w:iCs/>
          <w:sz w:val="28"/>
          <w:szCs w:val="28"/>
        </w:rPr>
        <w:t xml:space="preserve"> (павильон</w:t>
      </w:r>
      <w:r w:rsidR="00220AF2" w:rsidRPr="00B8674C">
        <w:rPr>
          <w:i/>
          <w:iCs/>
          <w:sz w:val="28"/>
          <w:szCs w:val="28"/>
        </w:rPr>
        <w:t>ам</w:t>
      </w:r>
      <w:r w:rsidRPr="00B8674C">
        <w:rPr>
          <w:i/>
          <w:iCs/>
          <w:sz w:val="28"/>
          <w:szCs w:val="28"/>
        </w:rPr>
        <w:t>) городского транспорта</w:t>
      </w:r>
    </w:p>
    <w:p w14:paraId="027356E4" w14:textId="03EC52BB" w:rsidR="00EC1D95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3 </w:t>
      </w:r>
      <w:r w:rsidR="00F472EE" w:rsidRPr="00B8674C">
        <w:rPr>
          <w:i/>
          <w:iCs/>
          <w:sz w:val="28"/>
          <w:szCs w:val="28"/>
        </w:rPr>
        <w:t xml:space="preserve">Классификация торговых </w:t>
      </w:r>
      <w:r w:rsidR="001875F5" w:rsidRPr="00B8674C">
        <w:rPr>
          <w:i/>
          <w:iCs/>
          <w:sz w:val="28"/>
          <w:szCs w:val="28"/>
        </w:rPr>
        <w:t>павильонов</w:t>
      </w:r>
      <w:r w:rsidR="00220AF2" w:rsidRPr="00B8674C">
        <w:rPr>
          <w:i/>
          <w:iCs/>
          <w:sz w:val="28"/>
          <w:szCs w:val="28"/>
        </w:rPr>
        <w:t>?</w:t>
      </w:r>
    </w:p>
    <w:p w14:paraId="1E63E64B" w14:textId="1C2E910C" w:rsidR="001875F5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4 </w:t>
      </w:r>
      <w:r w:rsidR="001875F5" w:rsidRPr="00B8674C">
        <w:rPr>
          <w:i/>
          <w:iCs/>
          <w:sz w:val="28"/>
          <w:szCs w:val="28"/>
        </w:rPr>
        <w:t>Виды оборудования универсальной</w:t>
      </w:r>
      <w:r w:rsidR="00220AF2" w:rsidRPr="00B8674C">
        <w:rPr>
          <w:i/>
          <w:iCs/>
          <w:sz w:val="28"/>
          <w:szCs w:val="28"/>
        </w:rPr>
        <w:t xml:space="preserve"> с</w:t>
      </w:r>
      <w:r w:rsidRPr="00B8674C">
        <w:rPr>
          <w:i/>
          <w:iCs/>
          <w:sz w:val="28"/>
          <w:szCs w:val="28"/>
        </w:rPr>
        <w:t>портивн</w:t>
      </w:r>
      <w:r w:rsidR="001875F5" w:rsidRPr="00B8674C">
        <w:rPr>
          <w:i/>
          <w:iCs/>
          <w:sz w:val="28"/>
          <w:szCs w:val="28"/>
        </w:rPr>
        <w:t>ой</w:t>
      </w:r>
      <w:r w:rsidRPr="00B8674C">
        <w:rPr>
          <w:i/>
          <w:iCs/>
          <w:sz w:val="28"/>
          <w:szCs w:val="28"/>
        </w:rPr>
        <w:t xml:space="preserve"> площадк</w:t>
      </w:r>
      <w:r w:rsidR="001875F5" w:rsidRPr="00B8674C">
        <w:rPr>
          <w:i/>
          <w:iCs/>
          <w:sz w:val="28"/>
          <w:szCs w:val="28"/>
        </w:rPr>
        <w:t>и</w:t>
      </w:r>
      <w:r w:rsidRPr="00B8674C">
        <w:rPr>
          <w:i/>
          <w:iCs/>
          <w:sz w:val="28"/>
          <w:szCs w:val="28"/>
        </w:rPr>
        <w:t xml:space="preserve"> </w:t>
      </w:r>
    </w:p>
    <w:p w14:paraId="50C4566D" w14:textId="417F4D48" w:rsidR="001875F5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5 </w:t>
      </w:r>
      <w:r w:rsidR="00220AF2" w:rsidRPr="00B8674C">
        <w:rPr>
          <w:i/>
          <w:iCs/>
          <w:sz w:val="28"/>
          <w:szCs w:val="28"/>
        </w:rPr>
        <w:t xml:space="preserve">Требования к </w:t>
      </w:r>
      <w:r w:rsidR="001875F5" w:rsidRPr="00B8674C">
        <w:rPr>
          <w:i/>
          <w:iCs/>
          <w:sz w:val="28"/>
          <w:szCs w:val="28"/>
        </w:rPr>
        <w:t>оборудованию на детской площадке</w:t>
      </w:r>
    </w:p>
    <w:p w14:paraId="14F6E7F0" w14:textId="79ED0766" w:rsidR="00843DC2" w:rsidRPr="00B8674C" w:rsidRDefault="00843DC2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6 </w:t>
      </w:r>
      <w:r w:rsidR="00220AF2" w:rsidRPr="00B8674C">
        <w:rPr>
          <w:i/>
          <w:iCs/>
          <w:sz w:val="28"/>
          <w:szCs w:val="28"/>
        </w:rPr>
        <w:t xml:space="preserve">Требования </w:t>
      </w:r>
      <w:r w:rsidR="00251946" w:rsidRPr="00B8674C">
        <w:rPr>
          <w:i/>
          <w:iCs/>
          <w:sz w:val="28"/>
          <w:szCs w:val="28"/>
        </w:rPr>
        <w:t>к теневым</w:t>
      </w:r>
      <w:r w:rsidRPr="00B8674C">
        <w:rPr>
          <w:i/>
          <w:iCs/>
          <w:sz w:val="28"/>
          <w:szCs w:val="28"/>
        </w:rPr>
        <w:t xml:space="preserve"> навес</w:t>
      </w:r>
      <w:r w:rsidR="00220AF2" w:rsidRPr="00B8674C">
        <w:rPr>
          <w:i/>
          <w:iCs/>
          <w:sz w:val="28"/>
          <w:szCs w:val="28"/>
        </w:rPr>
        <w:t>ам</w:t>
      </w:r>
      <w:r w:rsidRPr="00B8674C">
        <w:rPr>
          <w:i/>
          <w:iCs/>
          <w:sz w:val="28"/>
          <w:szCs w:val="28"/>
        </w:rPr>
        <w:t xml:space="preserve"> </w:t>
      </w:r>
    </w:p>
    <w:p w14:paraId="29C9D621" w14:textId="77777777" w:rsidR="00843DC2" w:rsidRPr="00B8674C" w:rsidRDefault="00843DC2" w:rsidP="005B562C">
      <w:pPr>
        <w:jc w:val="both"/>
        <w:rPr>
          <w:rFonts w:eastAsia="Calibri"/>
          <w:b/>
          <w:sz w:val="28"/>
          <w:szCs w:val="28"/>
        </w:rPr>
      </w:pPr>
    </w:p>
    <w:p w14:paraId="3C669764" w14:textId="77777777" w:rsidR="00592232" w:rsidRPr="00B8674C" w:rsidRDefault="00592232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46CABAFC" w14:textId="77777777" w:rsidR="00592232" w:rsidRPr="003719BD" w:rsidRDefault="00592232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719BD">
        <w:rPr>
          <w:rFonts w:eastAsiaTheme="minorHAnsi"/>
        </w:rPr>
        <w:t>:</w:t>
      </w:r>
    </w:p>
    <w:p w14:paraId="6A741F59" w14:textId="7386E4EF" w:rsidR="00592232" w:rsidRPr="003719BD" w:rsidRDefault="00592232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</w:rPr>
        <w:t>Фонд тестовых заданий междисциплинарного курса «</w:t>
      </w:r>
      <w:r w:rsidRPr="003719BD">
        <w:rPr>
          <w:lang w:eastAsia="ru-RU"/>
        </w:rPr>
        <w:t>МДК 01.0</w:t>
      </w:r>
      <w:r w:rsidR="004057CB" w:rsidRPr="003719BD">
        <w:rPr>
          <w:lang w:eastAsia="ru-RU"/>
        </w:rPr>
        <w:t>1</w:t>
      </w:r>
      <w:r w:rsidRPr="003719BD">
        <w:rPr>
          <w:lang w:eastAsia="ru-RU"/>
        </w:rPr>
        <w:t xml:space="preserve"> Начальное архитектурное проектирование</w:t>
      </w:r>
      <w:r w:rsidRPr="003719BD">
        <w:rPr>
          <w:rFonts w:eastAsiaTheme="minorHAnsi"/>
        </w:rPr>
        <w:t xml:space="preserve">» для обучающихся по специальности </w:t>
      </w:r>
      <w:r w:rsidRPr="003719BD">
        <w:t>07.02.01 Архитектура очной формы обучения/ сост. Е.В. Аверьянова</w:t>
      </w:r>
      <w:r w:rsidRPr="003719BD">
        <w:rPr>
          <w:rFonts w:eastAsiaTheme="minorHAnsi"/>
        </w:rPr>
        <w:t xml:space="preserve">- Кумертау: </w:t>
      </w:r>
      <w:proofErr w:type="spellStart"/>
      <w:r w:rsidRPr="003719BD">
        <w:rPr>
          <w:rFonts w:eastAsiaTheme="minorHAnsi"/>
        </w:rPr>
        <w:t>Кумертауский</w:t>
      </w:r>
      <w:proofErr w:type="spellEnd"/>
      <w:r w:rsidRPr="003719BD">
        <w:rPr>
          <w:rFonts w:eastAsiaTheme="minorHAnsi"/>
        </w:rPr>
        <w:t xml:space="preserve"> филиал ОГУ, 2023.</w:t>
      </w:r>
    </w:p>
    <w:p w14:paraId="6B6C29F2" w14:textId="612D8979" w:rsidR="00B10329" w:rsidRPr="00B8674C" w:rsidRDefault="00B10329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1.Сооружение минимальной функции – это: </w:t>
      </w:r>
    </w:p>
    <w:p w14:paraId="13C15CE8" w14:textId="5587AB56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B10329" w:rsidRPr="00B8674C">
        <w:rPr>
          <w:sz w:val="28"/>
          <w:szCs w:val="28"/>
        </w:rPr>
        <w:t xml:space="preserve">въездной знак </w:t>
      </w:r>
    </w:p>
    <w:p w14:paraId="6F22B765" w14:textId="7147834F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B10329" w:rsidRPr="00B8674C">
        <w:rPr>
          <w:sz w:val="28"/>
          <w:szCs w:val="28"/>
        </w:rPr>
        <w:t>памятный знак</w:t>
      </w:r>
    </w:p>
    <w:p w14:paraId="0D183438" w14:textId="37D5EBAF" w:rsidR="00B10329" w:rsidRPr="00C76346" w:rsidRDefault="00456F8F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В) ледовый</w:t>
      </w:r>
    </w:p>
    <w:p w14:paraId="05E695FE" w14:textId="1D320487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Г) </w:t>
      </w:r>
      <w:r w:rsidR="00B10329" w:rsidRPr="00B8674C">
        <w:rPr>
          <w:sz w:val="28"/>
          <w:szCs w:val="28"/>
        </w:rPr>
        <w:t xml:space="preserve">арена </w:t>
      </w:r>
    </w:p>
    <w:p w14:paraId="0BD54B3D" w14:textId="33C47F0E" w:rsidR="00B10329" w:rsidRPr="00B8674C" w:rsidRDefault="00B10329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2.Объёмно-пространственная композиция – это: </w:t>
      </w:r>
    </w:p>
    <w:p w14:paraId="6A36A178" w14:textId="4FEAEF47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А) взаимосвязь</w:t>
      </w:r>
      <w:r w:rsidR="00B10329" w:rsidRPr="00B8674C">
        <w:rPr>
          <w:sz w:val="28"/>
          <w:szCs w:val="28"/>
        </w:rPr>
        <w:t xml:space="preserve"> элементов сооружения </w:t>
      </w:r>
    </w:p>
    <w:p w14:paraId="4F2E0612" w14:textId="3E508231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Б) взаимосвязь</w:t>
      </w:r>
      <w:r w:rsidR="00B10329" w:rsidRPr="00B8674C">
        <w:rPr>
          <w:sz w:val="28"/>
          <w:szCs w:val="28"/>
        </w:rPr>
        <w:t xml:space="preserve"> пространства и плоскости</w:t>
      </w:r>
    </w:p>
    <w:p w14:paraId="03A85EC5" w14:textId="77777777" w:rsidR="00281EA9" w:rsidRPr="00C76346" w:rsidRDefault="00456F8F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В) взаимосвязь</w:t>
      </w:r>
      <w:r w:rsidR="00B10329" w:rsidRPr="00C76346">
        <w:rPr>
          <w:b/>
          <w:bCs/>
          <w:sz w:val="28"/>
          <w:szCs w:val="28"/>
        </w:rPr>
        <w:t xml:space="preserve"> пространства, плоскости и объёма пространственный образ</w:t>
      </w:r>
      <w:r w:rsidR="00281EA9" w:rsidRPr="00C76346">
        <w:rPr>
          <w:b/>
          <w:bCs/>
          <w:sz w:val="28"/>
          <w:szCs w:val="28"/>
        </w:rPr>
        <w:t xml:space="preserve"> </w:t>
      </w:r>
    </w:p>
    <w:p w14:paraId="14D362A3" w14:textId="62918501" w:rsidR="00092DC0" w:rsidRPr="00B8674C" w:rsidRDefault="00456F8F" w:rsidP="003907AB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3. Композиционный</w:t>
      </w:r>
      <w:r w:rsidR="00B10329" w:rsidRPr="00B8674C">
        <w:rPr>
          <w:i/>
          <w:iCs/>
          <w:sz w:val="28"/>
          <w:szCs w:val="28"/>
        </w:rPr>
        <w:t xml:space="preserve"> центр парка</w:t>
      </w:r>
    </w:p>
    <w:p w14:paraId="337055E4" w14:textId="113A7DDD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B10329" w:rsidRPr="00B8674C">
        <w:rPr>
          <w:sz w:val="28"/>
          <w:szCs w:val="28"/>
        </w:rPr>
        <w:t xml:space="preserve">дорожки </w:t>
      </w:r>
    </w:p>
    <w:p w14:paraId="57123F01" w14:textId="0E2E82E8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B10329" w:rsidRPr="00B8674C">
        <w:rPr>
          <w:sz w:val="28"/>
          <w:szCs w:val="28"/>
        </w:rPr>
        <w:t>живые изгороди подпорные стенки</w:t>
      </w:r>
    </w:p>
    <w:p w14:paraId="3253A7F8" w14:textId="3AB22EF1" w:rsidR="00B10329" w:rsidRPr="00C76346" w:rsidRDefault="00456F8F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В)</w:t>
      </w:r>
      <w:r w:rsidR="00B8674C" w:rsidRPr="00C76346">
        <w:rPr>
          <w:b/>
          <w:bCs/>
          <w:sz w:val="28"/>
          <w:szCs w:val="28"/>
        </w:rPr>
        <w:t xml:space="preserve"> </w:t>
      </w:r>
      <w:r w:rsidR="00B10329" w:rsidRPr="00C76346">
        <w:rPr>
          <w:b/>
          <w:bCs/>
          <w:sz w:val="28"/>
          <w:szCs w:val="28"/>
        </w:rPr>
        <w:t xml:space="preserve">беседка </w:t>
      </w:r>
    </w:p>
    <w:p w14:paraId="51315476" w14:textId="77777777" w:rsidR="00B10329" w:rsidRPr="00B8674C" w:rsidRDefault="00B10329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4.План архитектурного сооружения </w:t>
      </w:r>
      <w:proofErr w:type="gramStart"/>
      <w:r w:rsidRPr="00B8674C">
        <w:rPr>
          <w:i/>
          <w:iCs/>
          <w:sz w:val="28"/>
          <w:szCs w:val="28"/>
        </w:rPr>
        <w:t>- это</w:t>
      </w:r>
      <w:proofErr w:type="gramEnd"/>
      <w:r w:rsidRPr="00B8674C">
        <w:rPr>
          <w:i/>
          <w:iCs/>
          <w:sz w:val="28"/>
          <w:szCs w:val="28"/>
        </w:rPr>
        <w:t xml:space="preserve"> </w:t>
      </w:r>
    </w:p>
    <w:p w14:paraId="54734A52" w14:textId="5DF66A74" w:rsidR="00B10329" w:rsidRPr="00C76346" w:rsidRDefault="00533491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А) </w:t>
      </w:r>
      <w:r w:rsidR="00B10329" w:rsidRPr="00C76346">
        <w:rPr>
          <w:b/>
          <w:bCs/>
          <w:sz w:val="28"/>
          <w:szCs w:val="28"/>
        </w:rPr>
        <w:t>горизонтальное сечение сооружения или его вид с верху, проецируемое на горизонтальную плоскость</w:t>
      </w:r>
    </w:p>
    <w:p w14:paraId="530127BE" w14:textId="28C362F6" w:rsidR="00B10329" w:rsidRPr="00B8674C" w:rsidRDefault="00B1032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 </w:t>
      </w:r>
      <w:r w:rsidR="00533491" w:rsidRPr="00B8674C">
        <w:rPr>
          <w:sz w:val="28"/>
          <w:szCs w:val="28"/>
        </w:rPr>
        <w:t xml:space="preserve">Б) </w:t>
      </w:r>
      <w:r w:rsidRPr="00B8674C">
        <w:rPr>
          <w:sz w:val="28"/>
          <w:szCs w:val="28"/>
        </w:rPr>
        <w:t xml:space="preserve">изображение наружного вида здания, проецируемое на вертикальную плоскость </w:t>
      </w:r>
    </w:p>
    <w:p w14:paraId="18ADDDE2" w14:textId="2103CC70" w:rsidR="00B10329" w:rsidRPr="00B8674C" w:rsidRDefault="00533491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B10329" w:rsidRPr="00B8674C">
        <w:rPr>
          <w:sz w:val="28"/>
          <w:szCs w:val="28"/>
        </w:rPr>
        <w:t xml:space="preserve">чертеж, показывающий расположение сооружения на местности рисунок с натуры </w:t>
      </w:r>
    </w:p>
    <w:p w14:paraId="1C845AE4" w14:textId="77777777" w:rsidR="00B10329" w:rsidRPr="00B8674C" w:rsidRDefault="00B10329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5.Фасад архитектурного сооружения - это </w:t>
      </w:r>
    </w:p>
    <w:p w14:paraId="318F4514" w14:textId="05F6B85F" w:rsidR="00B10329" w:rsidRPr="00C76346" w:rsidRDefault="00533491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А) </w:t>
      </w:r>
      <w:r w:rsidR="00B10329" w:rsidRPr="00C76346">
        <w:rPr>
          <w:b/>
          <w:bCs/>
          <w:sz w:val="28"/>
          <w:szCs w:val="28"/>
        </w:rPr>
        <w:t xml:space="preserve">изображение наружного вида здания, проецируемое на вертикальную плоскость </w:t>
      </w:r>
    </w:p>
    <w:p w14:paraId="70215166" w14:textId="3BAB02EA" w:rsidR="00B10329" w:rsidRPr="00B8674C" w:rsidRDefault="00533491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B10329" w:rsidRPr="00B8674C">
        <w:rPr>
          <w:sz w:val="28"/>
          <w:szCs w:val="28"/>
        </w:rPr>
        <w:t xml:space="preserve">вертикальное сечение сооружения, проецируемое на вертикальную плоскость </w:t>
      </w:r>
    </w:p>
    <w:p w14:paraId="3603F7EF" w14:textId="18D209D6" w:rsidR="00B10329" w:rsidRPr="00B8674C" w:rsidRDefault="00533491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B10329" w:rsidRPr="00B8674C">
        <w:rPr>
          <w:sz w:val="28"/>
          <w:szCs w:val="28"/>
        </w:rPr>
        <w:t xml:space="preserve">вид ортогональной проекции, полученный после воображаемого разрезания предмета </w:t>
      </w:r>
    </w:p>
    <w:p w14:paraId="23ABCA8F" w14:textId="77777777" w:rsidR="00592232" w:rsidRPr="00B8674C" w:rsidRDefault="00592232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lastRenderedPageBreak/>
        <w:t>Выполнение практических работ</w:t>
      </w:r>
    </w:p>
    <w:p w14:paraId="108699AF" w14:textId="77777777" w:rsidR="00592232" w:rsidRPr="00B8674C" w:rsidRDefault="00592232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16C277DD" w14:textId="212C9961" w:rsidR="00592232" w:rsidRPr="00B8674C" w:rsidRDefault="00592232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 xml:space="preserve">  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B8674C">
        <w:rPr>
          <w:rFonts w:eastAsiaTheme="minorHAnsi"/>
          <w:sz w:val="28"/>
          <w:szCs w:val="28"/>
        </w:rPr>
        <w:t>Е.В.Аверьянова</w:t>
      </w:r>
      <w:proofErr w:type="spellEnd"/>
      <w:r w:rsidRPr="00B8674C">
        <w:rPr>
          <w:rFonts w:eastAsiaTheme="minorHAnsi"/>
          <w:sz w:val="28"/>
          <w:szCs w:val="28"/>
        </w:rPr>
        <w:t xml:space="preserve">. - Кумертау: </w:t>
      </w:r>
      <w:proofErr w:type="spellStart"/>
      <w:r w:rsidRPr="00B8674C">
        <w:rPr>
          <w:rFonts w:eastAsiaTheme="minorHAnsi"/>
          <w:sz w:val="28"/>
          <w:szCs w:val="28"/>
        </w:rPr>
        <w:t>Кумертауский</w:t>
      </w:r>
      <w:proofErr w:type="spellEnd"/>
      <w:r w:rsidRPr="00B8674C">
        <w:rPr>
          <w:rFonts w:eastAsiaTheme="minorHAnsi"/>
          <w:sz w:val="28"/>
          <w:szCs w:val="28"/>
        </w:rPr>
        <w:t xml:space="preserve"> филиал ОГУ, 2023. </w:t>
      </w:r>
    </w:p>
    <w:p w14:paraId="03AE4A18" w14:textId="77777777" w:rsidR="006D7EFA" w:rsidRPr="00B8674C" w:rsidRDefault="006D7EFA" w:rsidP="003907AB">
      <w:pPr>
        <w:suppressAutoHyphens/>
        <w:ind w:firstLine="709"/>
        <w:jc w:val="both"/>
        <w:rPr>
          <w:rFonts w:eastAsia="Calibri"/>
          <w:b/>
          <w:bCs/>
          <w:i/>
          <w:sz w:val="28"/>
          <w:szCs w:val="28"/>
        </w:rPr>
      </w:pPr>
      <w:r w:rsidRPr="00B8674C">
        <w:rPr>
          <w:rFonts w:eastAsia="Calibri"/>
          <w:b/>
          <w:bCs/>
          <w:i/>
          <w:sz w:val="28"/>
          <w:szCs w:val="28"/>
        </w:rPr>
        <w:t>Примерная тематика курсового проекта:</w:t>
      </w:r>
    </w:p>
    <w:p w14:paraId="505D3397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1. Проектирование теневой навес на детской площадке</w:t>
      </w:r>
    </w:p>
    <w:p w14:paraId="2290FC87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2. Проектирование остановочного павильона городского транспорта</w:t>
      </w:r>
    </w:p>
    <w:p w14:paraId="2F348443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3. Проектирование киоска</w:t>
      </w:r>
    </w:p>
    <w:p w14:paraId="0CC2C12E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4. Проектирование входа в парк</w:t>
      </w:r>
    </w:p>
    <w:p w14:paraId="03D81168" w14:textId="2679B616" w:rsidR="00092DC0" w:rsidRPr="00B8674C" w:rsidRDefault="006D7EFA" w:rsidP="003907AB">
      <w:pPr>
        <w:ind w:firstLine="709"/>
        <w:jc w:val="both"/>
        <w:rPr>
          <w:color w:val="000000" w:themeColor="text1"/>
          <w:sz w:val="28"/>
          <w:szCs w:val="28"/>
        </w:rPr>
      </w:pPr>
      <w:r w:rsidRPr="00B8674C">
        <w:rPr>
          <w:sz w:val="28"/>
          <w:szCs w:val="28"/>
        </w:rPr>
        <w:t>5. Проектирование фонтана как объекта архитектурной среды</w:t>
      </w:r>
    </w:p>
    <w:p w14:paraId="34437520" w14:textId="713500CE" w:rsidR="00BF0162" w:rsidRDefault="00BF0162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6AC40E76" w14:textId="0ED248E7" w:rsidR="00092DC0" w:rsidRPr="00B8674C" w:rsidRDefault="00092DC0" w:rsidP="003719BD">
      <w:pPr>
        <w:tabs>
          <w:tab w:val="left" w:pos="993"/>
        </w:tabs>
        <w:jc w:val="both"/>
        <w:rPr>
          <w:rFonts w:eastAsia="Calibri"/>
          <w:b/>
          <w:bCs/>
          <w:sz w:val="28"/>
          <w:szCs w:val="28"/>
        </w:rPr>
      </w:pPr>
      <w:r w:rsidRPr="00B8674C">
        <w:rPr>
          <w:rFonts w:eastAsia="Calibri"/>
          <w:b/>
          <w:bCs/>
          <w:sz w:val="28"/>
          <w:szCs w:val="28"/>
        </w:rPr>
        <w:t>ТЕМА 1.2. ПРОЕКТИРОВАНИЕ МАЛОЭТАЖНОГО ЖИЛОГО ЗДАНИЯ</w:t>
      </w:r>
    </w:p>
    <w:p w14:paraId="3AD9EDEA" w14:textId="558905F2" w:rsidR="00983273" w:rsidRPr="00B8674C" w:rsidRDefault="00983273" w:rsidP="003907AB">
      <w:pPr>
        <w:tabs>
          <w:tab w:val="left" w:pos="993"/>
        </w:tabs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51DA5C31" w14:textId="77777777" w:rsidR="00983273" w:rsidRPr="00B8674C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55B97D9F" w14:textId="22613579" w:rsidR="00735B07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Перечислить о</w:t>
      </w:r>
      <w:r w:rsidR="00483B5D" w:rsidRPr="00B8674C">
        <w:rPr>
          <w:i/>
          <w:color w:val="000000"/>
          <w:sz w:val="28"/>
          <w:szCs w:val="28"/>
        </w:rPr>
        <w:t>бъемно-планировочное решение малоэтажных жилых домов</w:t>
      </w:r>
      <w:r w:rsidRPr="00B8674C">
        <w:rPr>
          <w:i/>
          <w:color w:val="000000"/>
          <w:sz w:val="28"/>
          <w:szCs w:val="28"/>
        </w:rPr>
        <w:t>?</w:t>
      </w:r>
    </w:p>
    <w:p w14:paraId="1B63F90E" w14:textId="4CDD8309" w:rsidR="00735B07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Перечислить к</w:t>
      </w:r>
      <w:r w:rsidR="00483B5D" w:rsidRPr="00B8674C">
        <w:rPr>
          <w:i/>
          <w:color w:val="000000"/>
          <w:sz w:val="28"/>
          <w:szCs w:val="28"/>
        </w:rPr>
        <w:t>онструктивные элементы зданий, несущие и ограждающие</w:t>
      </w:r>
      <w:r w:rsidRPr="00B8674C">
        <w:rPr>
          <w:i/>
          <w:color w:val="000000"/>
          <w:sz w:val="28"/>
          <w:szCs w:val="28"/>
        </w:rPr>
        <w:t>?</w:t>
      </w:r>
    </w:p>
    <w:p w14:paraId="1B340F5F" w14:textId="5196485E" w:rsidR="00C8539B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Что в себя включает н</w:t>
      </w:r>
      <w:r w:rsidR="00483B5D" w:rsidRPr="00B8674C">
        <w:rPr>
          <w:i/>
          <w:color w:val="000000"/>
          <w:sz w:val="28"/>
          <w:szCs w:val="28"/>
        </w:rPr>
        <w:t>есущий остов и конструктивные схемы зданий</w:t>
      </w:r>
      <w:r w:rsidRPr="00B8674C">
        <w:rPr>
          <w:i/>
          <w:color w:val="000000"/>
          <w:sz w:val="28"/>
          <w:szCs w:val="28"/>
        </w:rPr>
        <w:t>?</w:t>
      </w:r>
    </w:p>
    <w:p w14:paraId="4FA325FB" w14:textId="63F2A94F" w:rsidR="00C8539B" w:rsidRPr="00B8674C" w:rsidRDefault="00483B5D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Виды фундаментов</w:t>
      </w:r>
      <w:r w:rsidR="002328D2" w:rsidRPr="00B8674C">
        <w:rPr>
          <w:i/>
          <w:color w:val="000000"/>
          <w:sz w:val="28"/>
          <w:szCs w:val="28"/>
        </w:rPr>
        <w:t>? От чего зависит глубина</w:t>
      </w:r>
      <w:r w:rsidRPr="00B8674C">
        <w:rPr>
          <w:i/>
          <w:color w:val="000000"/>
          <w:sz w:val="28"/>
          <w:szCs w:val="28"/>
        </w:rPr>
        <w:t xml:space="preserve"> их заложения</w:t>
      </w:r>
      <w:r w:rsidR="002328D2" w:rsidRPr="00B8674C">
        <w:rPr>
          <w:i/>
          <w:color w:val="000000"/>
          <w:sz w:val="28"/>
          <w:szCs w:val="28"/>
        </w:rPr>
        <w:t>?</w:t>
      </w:r>
    </w:p>
    <w:p w14:paraId="29E038AC" w14:textId="12AB83F6" w:rsidR="00D03BC1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Начертите к</w:t>
      </w:r>
      <w:r w:rsidR="00483B5D" w:rsidRPr="00B8674C">
        <w:rPr>
          <w:i/>
          <w:color w:val="000000"/>
          <w:sz w:val="28"/>
          <w:szCs w:val="28"/>
        </w:rPr>
        <w:t>онструкции ленточных фундаментов</w:t>
      </w:r>
      <w:r w:rsidRPr="00B8674C">
        <w:rPr>
          <w:i/>
          <w:color w:val="000000"/>
          <w:sz w:val="28"/>
          <w:szCs w:val="28"/>
        </w:rPr>
        <w:t>?</w:t>
      </w:r>
    </w:p>
    <w:p w14:paraId="410F9C84" w14:textId="3C968183" w:rsidR="00983273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Начертите к</w:t>
      </w:r>
      <w:r w:rsidR="00483B5D" w:rsidRPr="00B8674C">
        <w:rPr>
          <w:i/>
          <w:color w:val="000000"/>
          <w:sz w:val="28"/>
          <w:szCs w:val="28"/>
        </w:rPr>
        <w:t>онструкции столбчатых фундаментов</w:t>
      </w:r>
      <w:r w:rsidRPr="00B8674C">
        <w:rPr>
          <w:i/>
          <w:color w:val="000000"/>
          <w:sz w:val="28"/>
          <w:szCs w:val="28"/>
        </w:rPr>
        <w:t>?</w:t>
      </w:r>
    </w:p>
    <w:p w14:paraId="47CE30EF" w14:textId="77777777" w:rsidR="00D03BC1" w:rsidRPr="00B8674C" w:rsidRDefault="00D03BC1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0EF45031" w14:textId="7777777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4DB53247" w14:textId="77777777" w:rsidR="00983273" w:rsidRPr="003719BD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719BD">
        <w:rPr>
          <w:rFonts w:eastAsiaTheme="minorHAnsi"/>
        </w:rPr>
        <w:t>:</w:t>
      </w:r>
    </w:p>
    <w:p w14:paraId="3B56BCC3" w14:textId="2215E6D0" w:rsidR="00983273" w:rsidRPr="003719BD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</w:rPr>
        <w:t>Фонд тестовых заданий междисциплинарного курса «</w:t>
      </w:r>
      <w:r w:rsidRPr="003719BD">
        <w:rPr>
          <w:lang w:eastAsia="ru-RU"/>
        </w:rPr>
        <w:t>МДК 01.0</w:t>
      </w:r>
      <w:r w:rsidR="004057CB" w:rsidRPr="003719BD">
        <w:rPr>
          <w:lang w:eastAsia="ru-RU"/>
        </w:rPr>
        <w:t>1</w:t>
      </w:r>
      <w:r w:rsidRPr="003719BD">
        <w:rPr>
          <w:lang w:eastAsia="ru-RU"/>
        </w:rPr>
        <w:t xml:space="preserve"> Начальное архитектурное проектирование</w:t>
      </w:r>
      <w:r w:rsidRPr="003719BD">
        <w:rPr>
          <w:rFonts w:eastAsiaTheme="minorHAnsi"/>
        </w:rPr>
        <w:t xml:space="preserve">» для обучающихся по специальности </w:t>
      </w:r>
      <w:r w:rsidRPr="003719BD">
        <w:t>07.02.01 Архитектура очной формы обучения/ сост. Е.В. Аверьянова</w:t>
      </w:r>
      <w:r w:rsidRPr="003719BD">
        <w:rPr>
          <w:rFonts w:eastAsiaTheme="minorHAnsi"/>
        </w:rPr>
        <w:t xml:space="preserve">- Кумертау: </w:t>
      </w:r>
      <w:proofErr w:type="spellStart"/>
      <w:r w:rsidRPr="003719BD">
        <w:rPr>
          <w:rFonts w:eastAsiaTheme="minorHAnsi"/>
        </w:rPr>
        <w:t>Кумертауский</w:t>
      </w:r>
      <w:proofErr w:type="spellEnd"/>
      <w:r w:rsidRPr="003719BD">
        <w:rPr>
          <w:rFonts w:eastAsiaTheme="minorHAnsi"/>
        </w:rPr>
        <w:t xml:space="preserve"> филиал ОГУ, 2023.</w:t>
      </w:r>
    </w:p>
    <w:p w14:paraId="4817D198" w14:textId="2A10C4FA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B8674C">
        <w:rPr>
          <w:bCs/>
          <w:i/>
          <w:iCs/>
          <w:sz w:val="28"/>
          <w:szCs w:val="28"/>
        </w:rPr>
        <w:t xml:space="preserve">1 </w:t>
      </w:r>
      <w:r w:rsidRPr="00B8674C">
        <w:rPr>
          <w:rFonts w:eastAsia="FranklinGothicBook,Bold"/>
          <w:bCs/>
          <w:i/>
          <w:iCs/>
          <w:sz w:val="28"/>
          <w:szCs w:val="28"/>
        </w:rPr>
        <w:t>По конструктивной схеме фундаменты классифицируются на</w:t>
      </w:r>
      <w:r w:rsidRPr="00B8674C">
        <w:rPr>
          <w:bCs/>
          <w:i/>
          <w:iCs/>
          <w:sz w:val="28"/>
          <w:szCs w:val="28"/>
        </w:rPr>
        <w:t>:</w:t>
      </w:r>
    </w:p>
    <w:p w14:paraId="5DE13E66" w14:textId="6138ABEA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А)</w:t>
      </w:r>
      <w:r w:rsidR="00E5634E" w:rsidRPr="00B8674C">
        <w:rPr>
          <w:bCs/>
          <w:sz w:val="28"/>
          <w:szCs w:val="28"/>
        </w:rPr>
        <w:t xml:space="preserve"> монолитные, блочные</w:t>
      </w:r>
    </w:p>
    <w:p w14:paraId="2523B555" w14:textId="02563C10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Б) квадратные</w:t>
      </w:r>
      <w:r w:rsidR="00E5634E" w:rsidRPr="00B8674C">
        <w:rPr>
          <w:bCs/>
          <w:sz w:val="28"/>
          <w:szCs w:val="28"/>
        </w:rPr>
        <w:t>, прямоугольные</w:t>
      </w:r>
    </w:p>
    <w:p w14:paraId="65F05565" w14:textId="45304020" w:rsidR="00E5634E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В)</w:t>
      </w:r>
      <w:r w:rsidR="00E5634E" w:rsidRPr="00B8674C">
        <w:rPr>
          <w:bCs/>
          <w:sz w:val="28"/>
          <w:szCs w:val="28"/>
        </w:rPr>
        <w:t xml:space="preserve"> столбчатые, трубчатые, свайные</w:t>
      </w:r>
    </w:p>
    <w:p w14:paraId="43ABBAEF" w14:textId="77777777" w:rsidR="00C76346" w:rsidRPr="00C76346" w:rsidRDefault="00C76346" w:rsidP="00C7634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Г)</w:t>
      </w:r>
      <w:r w:rsidRPr="00C76346">
        <w:rPr>
          <w:b/>
          <w:sz w:val="28"/>
          <w:szCs w:val="28"/>
        </w:rPr>
        <w:t xml:space="preserve">  ленточные</w:t>
      </w:r>
      <w:proofErr w:type="gramEnd"/>
      <w:r w:rsidRPr="00C76346">
        <w:rPr>
          <w:b/>
          <w:sz w:val="28"/>
          <w:szCs w:val="28"/>
        </w:rPr>
        <w:t>, столбчатые, сплошные, свайные</w:t>
      </w:r>
    </w:p>
    <w:p w14:paraId="000D71BC" w14:textId="16E647AF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B8674C">
        <w:rPr>
          <w:bCs/>
          <w:i/>
          <w:iCs/>
          <w:sz w:val="28"/>
          <w:szCs w:val="28"/>
        </w:rPr>
        <w:t xml:space="preserve">2 </w:t>
      </w:r>
      <w:r w:rsidRPr="00B8674C">
        <w:rPr>
          <w:rFonts w:eastAsia="FranklinGothicBook,Bold"/>
          <w:bCs/>
          <w:i/>
          <w:iCs/>
          <w:sz w:val="28"/>
          <w:szCs w:val="28"/>
        </w:rPr>
        <w:t xml:space="preserve">Сваи объединяют поверху </w:t>
      </w:r>
    </w:p>
    <w:p w14:paraId="1ED0FBE9" w14:textId="3412A7C2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А)</w:t>
      </w:r>
      <w:r w:rsidR="00E5634E" w:rsidRPr="00B8674C">
        <w:rPr>
          <w:bCs/>
          <w:sz w:val="28"/>
          <w:szCs w:val="28"/>
        </w:rPr>
        <w:t xml:space="preserve"> ригелями</w:t>
      </w:r>
    </w:p>
    <w:p w14:paraId="525CDF7A" w14:textId="3AAD6058" w:rsidR="00E5634E" w:rsidRPr="00C76346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6346">
        <w:rPr>
          <w:b/>
          <w:sz w:val="28"/>
          <w:szCs w:val="28"/>
        </w:rPr>
        <w:t>Б)</w:t>
      </w:r>
      <w:r w:rsidR="00E5634E" w:rsidRPr="00C76346">
        <w:rPr>
          <w:b/>
          <w:sz w:val="28"/>
          <w:szCs w:val="28"/>
        </w:rPr>
        <w:t xml:space="preserve"> ростверком</w:t>
      </w:r>
    </w:p>
    <w:p w14:paraId="4FF63DE3" w14:textId="0ECB1FA0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В)</w:t>
      </w:r>
      <w:r w:rsidR="00E5634E" w:rsidRPr="00B8674C">
        <w:rPr>
          <w:bCs/>
          <w:sz w:val="28"/>
          <w:szCs w:val="28"/>
        </w:rPr>
        <w:t xml:space="preserve"> балками</w:t>
      </w:r>
    </w:p>
    <w:p w14:paraId="0E31C3F1" w14:textId="1D7CA066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Arial Unicode MS"/>
          <w:bCs/>
          <w:i/>
          <w:iCs/>
          <w:sz w:val="28"/>
          <w:szCs w:val="28"/>
        </w:rPr>
      </w:pPr>
      <w:r w:rsidRPr="00B8674C">
        <w:rPr>
          <w:bCs/>
          <w:i/>
          <w:iCs/>
          <w:sz w:val="28"/>
          <w:szCs w:val="28"/>
        </w:rPr>
        <w:t xml:space="preserve">3 </w:t>
      </w:r>
      <w:r w:rsidRPr="00B8674C">
        <w:rPr>
          <w:rFonts w:eastAsia="FranklinGothicBook,Bold"/>
          <w:bCs/>
          <w:i/>
          <w:iCs/>
          <w:sz w:val="28"/>
          <w:szCs w:val="28"/>
        </w:rPr>
        <w:t>Нижняя часть стены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>располагаемая непосредственно над</w:t>
      </w:r>
      <w:r w:rsidR="005714A5" w:rsidRPr="00B8674C">
        <w:rPr>
          <w:rFonts w:eastAsia="FranklinGothicBook,Bold"/>
          <w:bCs/>
          <w:i/>
          <w:iCs/>
          <w:sz w:val="28"/>
          <w:szCs w:val="28"/>
        </w:rPr>
        <w:t xml:space="preserve"> </w:t>
      </w:r>
      <w:r w:rsidRPr="00B8674C">
        <w:rPr>
          <w:rFonts w:eastAsia="FranklinGothicBook,Bold"/>
          <w:bCs/>
          <w:i/>
          <w:iCs/>
          <w:sz w:val="28"/>
          <w:szCs w:val="28"/>
        </w:rPr>
        <w:t>фундаментом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>называется</w:t>
      </w:r>
      <w:r w:rsidRPr="00B8674C">
        <w:rPr>
          <w:bCs/>
          <w:i/>
          <w:iCs/>
          <w:sz w:val="28"/>
          <w:szCs w:val="28"/>
        </w:rPr>
        <w:t>:</w:t>
      </w:r>
    </w:p>
    <w:p w14:paraId="2636B717" w14:textId="38F16020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74C">
        <w:rPr>
          <w:rFonts w:eastAsia="FranklinGothicBook"/>
          <w:sz w:val="28"/>
          <w:szCs w:val="28"/>
        </w:rPr>
        <w:t>А)</w:t>
      </w:r>
      <w:r w:rsidR="00E5634E" w:rsidRPr="00B8674C">
        <w:rPr>
          <w:sz w:val="28"/>
          <w:szCs w:val="28"/>
        </w:rPr>
        <w:t xml:space="preserve"> </w:t>
      </w:r>
      <w:proofErr w:type="spellStart"/>
      <w:r w:rsidR="00E5634E" w:rsidRPr="00B8674C">
        <w:rPr>
          <w:rFonts w:eastAsia="FranklinGothicBook"/>
          <w:sz w:val="28"/>
          <w:szCs w:val="28"/>
        </w:rPr>
        <w:t>сандриком</w:t>
      </w:r>
      <w:proofErr w:type="spellEnd"/>
      <w:r w:rsidR="00E5634E" w:rsidRPr="00B8674C">
        <w:rPr>
          <w:sz w:val="28"/>
          <w:szCs w:val="28"/>
        </w:rPr>
        <w:t>;</w:t>
      </w:r>
    </w:p>
    <w:p w14:paraId="1C1ABA97" w14:textId="6578F24B" w:rsidR="00E5634E" w:rsidRPr="00C76346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76346">
        <w:rPr>
          <w:rFonts w:eastAsia="FranklinGothicBook"/>
          <w:b/>
          <w:bCs/>
          <w:sz w:val="28"/>
          <w:szCs w:val="28"/>
        </w:rPr>
        <w:t>Б)</w:t>
      </w:r>
      <w:r w:rsidR="00E5634E" w:rsidRPr="00C76346">
        <w:rPr>
          <w:b/>
          <w:bCs/>
          <w:sz w:val="28"/>
          <w:szCs w:val="28"/>
        </w:rPr>
        <w:t xml:space="preserve"> </w:t>
      </w:r>
      <w:r w:rsidR="00E5634E" w:rsidRPr="00C76346">
        <w:rPr>
          <w:rFonts w:eastAsia="FranklinGothicBook"/>
          <w:b/>
          <w:bCs/>
          <w:sz w:val="28"/>
          <w:szCs w:val="28"/>
        </w:rPr>
        <w:t>цоколем</w:t>
      </w:r>
      <w:r w:rsidR="00E5634E" w:rsidRPr="00C76346">
        <w:rPr>
          <w:b/>
          <w:bCs/>
          <w:sz w:val="28"/>
          <w:szCs w:val="28"/>
        </w:rPr>
        <w:t>;</w:t>
      </w:r>
    </w:p>
    <w:p w14:paraId="4874F89D" w14:textId="2BA2482E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74C">
        <w:rPr>
          <w:rFonts w:eastAsia="FranklinGothicBook"/>
          <w:sz w:val="28"/>
          <w:szCs w:val="28"/>
        </w:rPr>
        <w:t>В)</w:t>
      </w:r>
      <w:r w:rsidR="00E5634E" w:rsidRPr="00B8674C">
        <w:rPr>
          <w:sz w:val="28"/>
          <w:szCs w:val="28"/>
        </w:rPr>
        <w:t xml:space="preserve"> </w:t>
      </w:r>
      <w:r w:rsidR="00E5634E" w:rsidRPr="00B8674C">
        <w:rPr>
          <w:rFonts w:eastAsia="FranklinGothicBook"/>
          <w:sz w:val="28"/>
          <w:szCs w:val="28"/>
        </w:rPr>
        <w:t>парапетом</w:t>
      </w:r>
      <w:r w:rsidR="00E5634E" w:rsidRPr="00B8674C">
        <w:rPr>
          <w:sz w:val="28"/>
          <w:szCs w:val="28"/>
        </w:rPr>
        <w:t>.</w:t>
      </w:r>
    </w:p>
    <w:p w14:paraId="4A727CFF" w14:textId="61F5DB3B" w:rsidR="00E5634E" w:rsidRPr="00B8674C" w:rsidRDefault="00C76346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5634E" w:rsidRPr="00B8674C">
        <w:rPr>
          <w:sz w:val="28"/>
          <w:szCs w:val="28"/>
        </w:rPr>
        <w:t>фундаментом</w:t>
      </w:r>
    </w:p>
    <w:p w14:paraId="5923F4E0" w14:textId="77777777" w:rsidR="003719BD" w:rsidRDefault="003719BD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14:paraId="0EDDD321" w14:textId="6495928C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lastRenderedPageBreak/>
        <w:t>4</w:t>
      </w:r>
      <w:r w:rsidRPr="00B8674C">
        <w:rPr>
          <w:bCs/>
          <w:i/>
          <w:iCs/>
          <w:sz w:val="28"/>
          <w:szCs w:val="28"/>
        </w:rPr>
        <w:t xml:space="preserve"> </w:t>
      </w:r>
      <w:r w:rsidRPr="00B8674C">
        <w:rPr>
          <w:rFonts w:eastAsia="FranklinGothicBook,Bold"/>
          <w:bCs/>
          <w:i/>
          <w:iCs/>
          <w:sz w:val="28"/>
          <w:szCs w:val="28"/>
        </w:rPr>
        <w:t xml:space="preserve">Простенок </w:t>
      </w:r>
      <w:r w:rsidRPr="00B8674C">
        <w:rPr>
          <w:bCs/>
          <w:i/>
          <w:iCs/>
          <w:sz w:val="28"/>
          <w:szCs w:val="28"/>
        </w:rPr>
        <w:t xml:space="preserve">— </w:t>
      </w:r>
      <w:r w:rsidRPr="00B8674C">
        <w:rPr>
          <w:rFonts w:eastAsia="FranklinGothicBook,Bold"/>
          <w:bCs/>
          <w:i/>
          <w:iCs/>
          <w:sz w:val="28"/>
          <w:szCs w:val="28"/>
        </w:rPr>
        <w:t>это участок стены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 xml:space="preserve">расположенной между </w:t>
      </w:r>
    </w:p>
    <w:p w14:paraId="6EF962DD" w14:textId="48891B8D" w:rsidR="00E5634E" w:rsidRPr="00C76346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6346">
        <w:rPr>
          <w:b/>
          <w:sz w:val="28"/>
          <w:szCs w:val="28"/>
        </w:rPr>
        <w:t>А)</w:t>
      </w:r>
      <w:r w:rsidR="00E5634E" w:rsidRPr="00C76346">
        <w:rPr>
          <w:b/>
          <w:sz w:val="28"/>
          <w:szCs w:val="28"/>
        </w:rPr>
        <w:t xml:space="preserve"> смежными оконными или дверными проёмами, расположенными на одном уровне</w:t>
      </w:r>
    </w:p>
    <w:p w14:paraId="7052BC3B" w14:textId="1FC53B50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Б)</w:t>
      </w:r>
      <w:r w:rsidR="00E5634E" w:rsidRPr="00B8674C">
        <w:rPr>
          <w:bCs/>
          <w:sz w:val="28"/>
          <w:szCs w:val="28"/>
        </w:rPr>
        <w:t xml:space="preserve"> смежными</w:t>
      </w:r>
      <w:r w:rsidR="00E5634E" w:rsidRPr="00B8674C">
        <w:rPr>
          <w:sz w:val="28"/>
          <w:szCs w:val="28"/>
        </w:rPr>
        <w:t xml:space="preserve"> стенами или дверными проёмами, расположенными на одном уровне</w:t>
      </w:r>
    </w:p>
    <w:p w14:paraId="310C1EB1" w14:textId="4AA1F4A1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В)</w:t>
      </w:r>
      <w:r w:rsidR="00E5634E" w:rsidRPr="00B8674C">
        <w:rPr>
          <w:sz w:val="28"/>
          <w:szCs w:val="28"/>
        </w:rPr>
        <w:t xml:space="preserve"> смежными оконными или плитными проёмами, расположенными на одном уровне</w:t>
      </w:r>
    </w:p>
    <w:p w14:paraId="39023E7F" w14:textId="47F5073F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74C">
        <w:rPr>
          <w:bCs/>
          <w:sz w:val="28"/>
          <w:szCs w:val="28"/>
        </w:rPr>
        <w:t>Г)</w:t>
      </w:r>
      <w:r w:rsidR="00E5634E" w:rsidRPr="00B8674C">
        <w:rPr>
          <w:bCs/>
          <w:sz w:val="28"/>
          <w:szCs w:val="28"/>
        </w:rPr>
        <w:t xml:space="preserve"> </w:t>
      </w:r>
      <w:r w:rsidR="00E5634E" w:rsidRPr="00B8674C">
        <w:rPr>
          <w:sz w:val="28"/>
          <w:szCs w:val="28"/>
        </w:rPr>
        <w:t>смежными стенами, расположенными на одном уровне</w:t>
      </w:r>
    </w:p>
    <w:p w14:paraId="5F34024A" w14:textId="1D74E1F6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B8674C">
        <w:rPr>
          <w:bCs/>
          <w:i/>
          <w:iCs/>
          <w:sz w:val="28"/>
          <w:szCs w:val="28"/>
        </w:rPr>
        <w:t xml:space="preserve">5 </w:t>
      </w:r>
      <w:r w:rsidRPr="00B8674C">
        <w:rPr>
          <w:rFonts w:eastAsia="FranklinGothicBook,Bold"/>
          <w:bCs/>
          <w:i/>
          <w:iCs/>
          <w:sz w:val="28"/>
          <w:szCs w:val="28"/>
        </w:rPr>
        <w:t>Часть стены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>выходящая за кровлю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>называется</w:t>
      </w:r>
    </w:p>
    <w:p w14:paraId="6948C59E" w14:textId="7CD418F9" w:rsidR="00E5634E" w:rsidRPr="00C76346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6346">
        <w:rPr>
          <w:b/>
          <w:sz w:val="28"/>
          <w:szCs w:val="28"/>
        </w:rPr>
        <w:t>А)</w:t>
      </w:r>
      <w:r w:rsidR="00E5634E" w:rsidRPr="00C76346">
        <w:rPr>
          <w:b/>
          <w:sz w:val="28"/>
          <w:szCs w:val="28"/>
        </w:rPr>
        <w:t xml:space="preserve"> парапет</w:t>
      </w:r>
    </w:p>
    <w:p w14:paraId="27D23E74" w14:textId="28BA18E5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Б)</w:t>
      </w:r>
      <w:r w:rsidR="00E5634E" w:rsidRPr="00B8674C">
        <w:rPr>
          <w:bCs/>
          <w:sz w:val="28"/>
          <w:szCs w:val="28"/>
        </w:rPr>
        <w:t xml:space="preserve"> кобылка</w:t>
      </w:r>
    </w:p>
    <w:p w14:paraId="47B2ABE0" w14:textId="39FCB628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В)</w:t>
      </w:r>
      <w:r w:rsidR="00E5634E" w:rsidRPr="00B8674C">
        <w:rPr>
          <w:bCs/>
          <w:sz w:val="28"/>
          <w:szCs w:val="28"/>
        </w:rPr>
        <w:t xml:space="preserve"> свес</w:t>
      </w:r>
    </w:p>
    <w:p w14:paraId="2C789202" w14:textId="18BD036A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Г)</w:t>
      </w:r>
      <w:r w:rsidR="00E5634E" w:rsidRPr="00B8674C">
        <w:rPr>
          <w:bCs/>
          <w:sz w:val="28"/>
          <w:szCs w:val="28"/>
        </w:rPr>
        <w:t xml:space="preserve"> навес</w:t>
      </w:r>
    </w:p>
    <w:p w14:paraId="265FE66E" w14:textId="00034D72" w:rsidR="00E5634E" w:rsidRPr="00B8674C" w:rsidRDefault="00E5634E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C0F6A3D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166B6AF2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31F29603" w14:textId="09B55528" w:rsidR="00983273" w:rsidRPr="00B8674C" w:rsidRDefault="00983273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 xml:space="preserve">  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B8674C">
        <w:rPr>
          <w:rFonts w:eastAsiaTheme="minorHAnsi"/>
          <w:sz w:val="28"/>
          <w:szCs w:val="28"/>
        </w:rPr>
        <w:t>Е.В.Аверьянова</w:t>
      </w:r>
      <w:proofErr w:type="spellEnd"/>
      <w:r w:rsidRPr="00B8674C">
        <w:rPr>
          <w:rFonts w:eastAsiaTheme="minorHAnsi"/>
          <w:sz w:val="28"/>
          <w:szCs w:val="28"/>
        </w:rPr>
        <w:t xml:space="preserve">. - Кумертау: </w:t>
      </w:r>
      <w:proofErr w:type="spellStart"/>
      <w:r w:rsidRPr="00B8674C">
        <w:rPr>
          <w:rFonts w:eastAsiaTheme="minorHAnsi"/>
          <w:sz w:val="28"/>
          <w:szCs w:val="28"/>
        </w:rPr>
        <w:t>Кумертауский</w:t>
      </w:r>
      <w:proofErr w:type="spellEnd"/>
      <w:r w:rsidRPr="00B8674C">
        <w:rPr>
          <w:rFonts w:eastAsiaTheme="minorHAnsi"/>
          <w:sz w:val="28"/>
          <w:szCs w:val="28"/>
        </w:rPr>
        <w:t xml:space="preserve"> филиал ОГУ, 2023. </w:t>
      </w:r>
    </w:p>
    <w:p w14:paraId="0B4EEB7C" w14:textId="77777777" w:rsidR="006D7EFA" w:rsidRPr="00B8674C" w:rsidRDefault="006D7EFA" w:rsidP="003907AB">
      <w:pPr>
        <w:suppressAutoHyphens/>
        <w:ind w:firstLine="709"/>
        <w:jc w:val="both"/>
        <w:rPr>
          <w:rFonts w:eastAsia="Calibri"/>
          <w:b/>
          <w:bCs/>
          <w:i/>
          <w:sz w:val="28"/>
          <w:szCs w:val="28"/>
        </w:rPr>
      </w:pPr>
      <w:r w:rsidRPr="00B8674C">
        <w:rPr>
          <w:rFonts w:eastAsia="Calibri"/>
          <w:b/>
          <w:bCs/>
          <w:i/>
          <w:sz w:val="28"/>
          <w:szCs w:val="28"/>
        </w:rPr>
        <w:t>Примерная тематика курсового проекта:</w:t>
      </w:r>
    </w:p>
    <w:p w14:paraId="6DAC9EAE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1. Проектирование малоэтажного дома усадебного типа</w:t>
      </w:r>
    </w:p>
    <w:p w14:paraId="04B5E9E3" w14:textId="1250609D" w:rsidR="00983273" w:rsidRPr="00B8674C" w:rsidRDefault="006D7EFA" w:rsidP="003907AB">
      <w:pPr>
        <w:ind w:firstLine="709"/>
        <w:jc w:val="both"/>
        <w:rPr>
          <w:color w:val="000000"/>
          <w:sz w:val="28"/>
          <w:szCs w:val="28"/>
        </w:rPr>
      </w:pPr>
      <w:r w:rsidRPr="00B8674C">
        <w:rPr>
          <w:sz w:val="28"/>
          <w:szCs w:val="28"/>
        </w:rPr>
        <w:t>2. Проектирование блокированного жилого дома</w:t>
      </w:r>
    </w:p>
    <w:p w14:paraId="2096A704" w14:textId="406BE23B" w:rsidR="00BF0162" w:rsidRPr="00B8674C" w:rsidRDefault="00BF0162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7E6BA273" w14:textId="2D1BDA69" w:rsidR="00092DC0" w:rsidRPr="00B8674C" w:rsidRDefault="00092DC0" w:rsidP="003719BD">
      <w:pPr>
        <w:jc w:val="both"/>
        <w:rPr>
          <w:rFonts w:eastAsia="Calibri"/>
          <w:b/>
          <w:bCs/>
          <w:sz w:val="28"/>
          <w:szCs w:val="28"/>
        </w:rPr>
      </w:pPr>
      <w:r w:rsidRPr="00B8674C">
        <w:rPr>
          <w:rFonts w:eastAsia="Calibri"/>
          <w:b/>
          <w:bCs/>
          <w:sz w:val="28"/>
          <w:szCs w:val="28"/>
        </w:rPr>
        <w:t>ТЕМА 1.3. ПРОЕКТИРОВАНИЕ ЗДАНИЯ ЗАЛЬНОГО ТИПА</w:t>
      </w:r>
    </w:p>
    <w:p w14:paraId="2382B2A0" w14:textId="680B6802" w:rsidR="00983273" w:rsidRPr="003719BD" w:rsidRDefault="00983273" w:rsidP="003907AB">
      <w:pPr>
        <w:ind w:firstLine="709"/>
        <w:jc w:val="both"/>
        <w:rPr>
          <w:rFonts w:eastAsia="Calibri"/>
          <w:b/>
          <w:bCs/>
          <w:sz w:val="10"/>
          <w:szCs w:val="10"/>
        </w:rPr>
      </w:pPr>
    </w:p>
    <w:p w14:paraId="1A8B9CD9" w14:textId="7777777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4C78827A" w14:textId="74F341A6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 xml:space="preserve">1.В каких случаях применяют здания зального типа? </w:t>
      </w:r>
    </w:p>
    <w:p w14:paraId="5AFEF685" w14:textId="332A6CF3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 xml:space="preserve">2.Какими конструкциями перекрывают здания зального типа? </w:t>
      </w:r>
    </w:p>
    <w:p w14:paraId="6B857850" w14:textId="7DA272A0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 xml:space="preserve">3.Какой шаг сетки колонн существует в зданиях зального типа? </w:t>
      </w:r>
    </w:p>
    <w:p w14:paraId="288151DC" w14:textId="5C1467D9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>4.Какие бывают каркасы по виду материалов для зданий зального типа?</w:t>
      </w:r>
    </w:p>
    <w:p w14:paraId="33BB2346" w14:textId="15E0D643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>5.Какие конструктивные элементы здания составляют несущий остов здания?</w:t>
      </w:r>
    </w:p>
    <w:p w14:paraId="2D44F7B7" w14:textId="77777777" w:rsidR="006F52F3" w:rsidRPr="00B8674C" w:rsidRDefault="006F52F3" w:rsidP="003907AB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>6.В чем состоит основное назначение несущего остова – конструктивной основы здания?</w:t>
      </w:r>
    </w:p>
    <w:p w14:paraId="76757DF6" w14:textId="77777777" w:rsidR="006F52F3" w:rsidRPr="003719BD" w:rsidRDefault="006F52F3" w:rsidP="005B562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10"/>
          <w:szCs w:val="10"/>
        </w:rPr>
      </w:pPr>
    </w:p>
    <w:p w14:paraId="7DAE073B" w14:textId="4E92191F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1858633D" w14:textId="77777777" w:rsidR="00983273" w:rsidRPr="003719BD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719BD">
        <w:rPr>
          <w:rFonts w:eastAsiaTheme="minorHAnsi"/>
        </w:rPr>
        <w:t>:</w:t>
      </w:r>
    </w:p>
    <w:p w14:paraId="11E3D7EE" w14:textId="2075F022" w:rsidR="00983273" w:rsidRPr="003719BD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</w:rPr>
        <w:t>Фонд тестовых заданий междисциплинарного курса «</w:t>
      </w:r>
      <w:r w:rsidRPr="003719BD">
        <w:rPr>
          <w:lang w:eastAsia="ru-RU"/>
        </w:rPr>
        <w:t>МДК 01.0</w:t>
      </w:r>
      <w:r w:rsidR="004057CB" w:rsidRPr="003719BD">
        <w:rPr>
          <w:lang w:eastAsia="ru-RU"/>
        </w:rPr>
        <w:t>1</w:t>
      </w:r>
      <w:r w:rsidRPr="003719BD">
        <w:rPr>
          <w:lang w:eastAsia="ru-RU"/>
        </w:rPr>
        <w:t xml:space="preserve"> Начальное архитектурное проектирование</w:t>
      </w:r>
      <w:r w:rsidRPr="003719BD">
        <w:rPr>
          <w:rFonts w:eastAsiaTheme="minorHAnsi"/>
        </w:rPr>
        <w:t xml:space="preserve">» для обучающихся по специальности </w:t>
      </w:r>
      <w:r w:rsidRPr="003719BD">
        <w:t>07.02.01 Архитектура очной формы обучения/ сост. Е.В. Аверьянова</w:t>
      </w:r>
      <w:r w:rsidRPr="003719BD">
        <w:rPr>
          <w:rFonts w:eastAsiaTheme="minorHAnsi"/>
        </w:rPr>
        <w:t xml:space="preserve">- Кумертау: </w:t>
      </w:r>
      <w:proofErr w:type="spellStart"/>
      <w:r w:rsidRPr="003719BD">
        <w:rPr>
          <w:rFonts w:eastAsiaTheme="minorHAnsi"/>
        </w:rPr>
        <w:t>Кумертауский</w:t>
      </w:r>
      <w:proofErr w:type="spellEnd"/>
      <w:r w:rsidRPr="003719BD">
        <w:rPr>
          <w:rFonts w:eastAsiaTheme="minorHAnsi"/>
        </w:rPr>
        <w:t xml:space="preserve"> филиал ОГУ, 2023.</w:t>
      </w:r>
    </w:p>
    <w:p w14:paraId="337FB648" w14:textId="3B6FB8C0" w:rsidR="00483B5D" w:rsidRPr="00B8674C" w:rsidRDefault="00483B5D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1 К конструктивному элементу здания предъявляются следующие требования,</w:t>
      </w:r>
      <w:r w:rsidR="00C22031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>т.е. способность надёжно выдерживать действующие нагрузки и сопротивляться опрокидыванию или сдвигу:</w:t>
      </w:r>
    </w:p>
    <w:p w14:paraId="5C8A717D" w14:textId="5066D048" w:rsidR="00483B5D" w:rsidRPr="00C76346" w:rsidRDefault="00EF1C7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А) </w:t>
      </w:r>
      <w:r w:rsidR="00483B5D" w:rsidRPr="00C76346">
        <w:rPr>
          <w:b/>
          <w:bCs/>
          <w:sz w:val="28"/>
          <w:szCs w:val="28"/>
        </w:rPr>
        <w:t xml:space="preserve">прочность и устойчивость </w:t>
      </w:r>
    </w:p>
    <w:p w14:paraId="54A78D95" w14:textId="4B96E1E0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483B5D" w:rsidRPr="00B8674C">
        <w:rPr>
          <w:sz w:val="28"/>
          <w:szCs w:val="28"/>
        </w:rPr>
        <w:t xml:space="preserve">долговечность </w:t>
      </w:r>
    </w:p>
    <w:p w14:paraId="0ED2184F" w14:textId="254F772B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483B5D" w:rsidRPr="00B8674C">
        <w:rPr>
          <w:sz w:val="28"/>
          <w:szCs w:val="28"/>
        </w:rPr>
        <w:t>огнестойкость</w:t>
      </w:r>
    </w:p>
    <w:p w14:paraId="76F2AD11" w14:textId="29C02849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Г) </w:t>
      </w:r>
      <w:r w:rsidR="00483B5D" w:rsidRPr="00B8674C">
        <w:rPr>
          <w:sz w:val="28"/>
          <w:szCs w:val="28"/>
        </w:rPr>
        <w:t xml:space="preserve">технологичность </w:t>
      </w:r>
    </w:p>
    <w:p w14:paraId="2A06B9FC" w14:textId="68D819C7" w:rsidR="00483B5D" w:rsidRPr="00B8674C" w:rsidRDefault="00483B5D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lastRenderedPageBreak/>
        <w:t>2</w:t>
      </w:r>
      <w:r w:rsidR="00EF1C79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>К конструктивному элементу здания предъявляются следующие требования,</w:t>
      </w:r>
      <w:r w:rsidR="00F83CE9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 xml:space="preserve">определяемые сроком службы конструкции без потери эксплуатационных качеств, особенно при агрессивных воздействиях: </w:t>
      </w:r>
    </w:p>
    <w:p w14:paraId="77A6EB50" w14:textId="7F578A61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483B5D" w:rsidRPr="00B8674C">
        <w:rPr>
          <w:sz w:val="28"/>
          <w:szCs w:val="28"/>
        </w:rPr>
        <w:t xml:space="preserve">прочность и устойчивость </w:t>
      </w:r>
    </w:p>
    <w:p w14:paraId="2AB0F52D" w14:textId="4E91BE96" w:rsidR="00483B5D" w:rsidRPr="00C76346" w:rsidRDefault="00EF1C7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Б) </w:t>
      </w:r>
      <w:r w:rsidR="00483B5D" w:rsidRPr="00C76346">
        <w:rPr>
          <w:b/>
          <w:bCs/>
          <w:sz w:val="28"/>
          <w:szCs w:val="28"/>
        </w:rPr>
        <w:t>долговечность</w:t>
      </w:r>
    </w:p>
    <w:p w14:paraId="4D2C4846" w14:textId="4D5DD155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В) Огнестойкость</w:t>
      </w:r>
    </w:p>
    <w:p w14:paraId="544C5B49" w14:textId="6624B853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Г) </w:t>
      </w:r>
      <w:r w:rsidR="00483B5D" w:rsidRPr="00B8674C">
        <w:rPr>
          <w:sz w:val="28"/>
          <w:szCs w:val="28"/>
        </w:rPr>
        <w:t xml:space="preserve">технологичность </w:t>
      </w:r>
    </w:p>
    <w:p w14:paraId="32CEDB77" w14:textId="6D5F1763" w:rsidR="00483B5D" w:rsidRPr="00B8674C" w:rsidRDefault="00483B5D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3 К конструктивному элементу здания предъявляются следующие требования,</w:t>
      </w:r>
      <w:r w:rsidR="00EF1C79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 xml:space="preserve">достигаемые приданием конструкции требуемого предела огнестойкости и предела распространения огня, что особенно важно в зданиях, в которых возможно скопление большого числа людей: прочность и устойчивость </w:t>
      </w:r>
    </w:p>
    <w:p w14:paraId="44C6360D" w14:textId="629644B7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483B5D" w:rsidRPr="00B8674C">
        <w:rPr>
          <w:sz w:val="28"/>
          <w:szCs w:val="28"/>
        </w:rPr>
        <w:t>долговечность</w:t>
      </w:r>
    </w:p>
    <w:p w14:paraId="0314780E" w14:textId="4BCE5C65" w:rsidR="00483B5D" w:rsidRPr="00C76346" w:rsidRDefault="00EF1C7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Б)</w:t>
      </w:r>
      <w:r w:rsidR="00483B5D" w:rsidRPr="00C76346">
        <w:rPr>
          <w:b/>
          <w:bCs/>
          <w:sz w:val="28"/>
          <w:szCs w:val="28"/>
        </w:rPr>
        <w:t xml:space="preserve"> </w:t>
      </w:r>
      <w:r w:rsidRPr="00C76346">
        <w:rPr>
          <w:b/>
          <w:bCs/>
          <w:sz w:val="28"/>
          <w:szCs w:val="28"/>
        </w:rPr>
        <w:t>о</w:t>
      </w:r>
      <w:r w:rsidR="00483B5D" w:rsidRPr="00C76346">
        <w:rPr>
          <w:b/>
          <w:bCs/>
          <w:sz w:val="28"/>
          <w:szCs w:val="28"/>
        </w:rPr>
        <w:t>гнестойкость</w:t>
      </w:r>
    </w:p>
    <w:p w14:paraId="434E50B5" w14:textId="4561D0DE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В)</w:t>
      </w:r>
      <w:r w:rsidR="00483B5D" w:rsidRPr="00B8674C">
        <w:rPr>
          <w:sz w:val="28"/>
          <w:szCs w:val="28"/>
        </w:rPr>
        <w:t xml:space="preserve"> технологичность </w:t>
      </w:r>
    </w:p>
    <w:p w14:paraId="5496ABDD" w14:textId="38F65E96" w:rsidR="00F83CE9" w:rsidRPr="00B8674C" w:rsidRDefault="00F83CE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Г) прочность</w:t>
      </w:r>
    </w:p>
    <w:p w14:paraId="3467B92F" w14:textId="31919EBE" w:rsidR="00483B5D" w:rsidRPr="00B8674C" w:rsidRDefault="00483B5D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4 К конструктивному элементу здания предъявляются следующие требования,</w:t>
      </w:r>
      <w:r w:rsidR="003738A8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 xml:space="preserve">обеспечивающая возможность осуществления строительства высокоиндустриальными методами, не зависящими от природно-климатических условий строительства: </w:t>
      </w:r>
    </w:p>
    <w:p w14:paraId="522B45F5" w14:textId="17EFE843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483B5D" w:rsidRPr="00B8674C">
        <w:rPr>
          <w:sz w:val="28"/>
          <w:szCs w:val="28"/>
        </w:rPr>
        <w:t xml:space="preserve">прочность и устойчивость </w:t>
      </w:r>
    </w:p>
    <w:p w14:paraId="6127B46C" w14:textId="1F5040FD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483B5D" w:rsidRPr="00B8674C">
        <w:rPr>
          <w:sz w:val="28"/>
          <w:szCs w:val="28"/>
        </w:rPr>
        <w:t>долговечность</w:t>
      </w:r>
    </w:p>
    <w:p w14:paraId="4B418D11" w14:textId="3A839CD7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483B5D" w:rsidRPr="00B8674C">
        <w:rPr>
          <w:sz w:val="28"/>
          <w:szCs w:val="28"/>
        </w:rPr>
        <w:t>Огнестойкость</w:t>
      </w:r>
    </w:p>
    <w:p w14:paraId="2CCDAC5B" w14:textId="0CA692EC" w:rsidR="00483B5D" w:rsidRPr="00C76346" w:rsidRDefault="00EF1C7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Г)</w:t>
      </w:r>
      <w:r w:rsidR="00483B5D" w:rsidRPr="00C76346">
        <w:rPr>
          <w:b/>
          <w:bCs/>
          <w:sz w:val="28"/>
          <w:szCs w:val="28"/>
        </w:rPr>
        <w:t xml:space="preserve"> технологичность </w:t>
      </w:r>
    </w:p>
    <w:p w14:paraId="07BDDCD5" w14:textId="022D36D2" w:rsidR="001B68C4" w:rsidRPr="00B8674C" w:rsidRDefault="001B68C4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5 К конструктивному элементу здания предъявляются следующие требования,</w:t>
      </w:r>
      <w:r w:rsidR="007D4A4F" w:rsidRPr="00B8674C">
        <w:rPr>
          <w:i/>
          <w:iCs/>
          <w:sz w:val="28"/>
          <w:szCs w:val="28"/>
        </w:rPr>
        <w:t xml:space="preserve"> </w:t>
      </w:r>
      <w:proofErr w:type="gramStart"/>
      <w:r w:rsidRPr="00B8674C">
        <w:rPr>
          <w:i/>
          <w:iCs/>
          <w:sz w:val="28"/>
          <w:szCs w:val="28"/>
        </w:rPr>
        <w:t>т.е.</w:t>
      </w:r>
      <w:proofErr w:type="gramEnd"/>
      <w:r w:rsidRPr="00B8674C">
        <w:rPr>
          <w:i/>
          <w:iCs/>
          <w:sz w:val="28"/>
          <w:szCs w:val="28"/>
        </w:rPr>
        <w:t xml:space="preserve"> придание элементу благоприятного внешнего облика, подчиняющегося общему художественному замыслу здания в целом: </w:t>
      </w:r>
    </w:p>
    <w:p w14:paraId="7FDB8821" w14:textId="642029D3" w:rsidR="001B68C4" w:rsidRPr="00C76346" w:rsidRDefault="0047419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А) </w:t>
      </w:r>
      <w:r w:rsidR="001B68C4" w:rsidRPr="00C76346">
        <w:rPr>
          <w:b/>
          <w:bCs/>
          <w:sz w:val="28"/>
          <w:szCs w:val="28"/>
        </w:rPr>
        <w:t xml:space="preserve">архитектурная выразительность </w:t>
      </w:r>
    </w:p>
    <w:p w14:paraId="2CE5F77C" w14:textId="5D6ECE87" w:rsidR="001B68C4" w:rsidRPr="00B8674C" w:rsidRDefault="0047419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1B68C4" w:rsidRPr="00B8674C">
        <w:rPr>
          <w:sz w:val="28"/>
          <w:szCs w:val="28"/>
        </w:rPr>
        <w:t>функциональная целесообразность</w:t>
      </w:r>
    </w:p>
    <w:p w14:paraId="6C2ED0CE" w14:textId="55D30BB6" w:rsidR="001B68C4" w:rsidRPr="00B8674C" w:rsidRDefault="0047419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1B68C4" w:rsidRPr="00B8674C">
        <w:rPr>
          <w:sz w:val="28"/>
          <w:szCs w:val="28"/>
        </w:rPr>
        <w:t xml:space="preserve">удобство эксплуатации </w:t>
      </w:r>
    </w:p>
    <w:p w14:paraId="69338906" w14:textId="03A1F41D" w:rsidR="00483B5D" w:rsidRPr="00B8674C" w:rsidRDefault="0047419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Г) </w:t>
      </w:r>
      <w:r w:rsidR="001B68C4" w:rsidRPr="00B8674C">
        <w:rPr>
          <w:sz w:val="28"/>
          <w:szCs w:val="28"/>
        </w:rPr>
        <w:t>экономическая целесообразность</w:t>
      </w:r>
    </w:p>
    <w:p w14:paraId="012A49F3" w14:textId="77777777" w:rsidR="00483B5D" w:rsidRPr="00B8674C" w:rsidRDefault="00483B5D" w:rsidP="003907AB">
      <w:pPr>
        <w:ind w:firstLine="709"/>
        <w:jc w:val="both"/>
        <w:rPr>
          <w:rFonts w:eastAsia="Courier New"/>
          <w:b/>
          <w:sz w:val="28"/>
          <w:szCs w:val="28"/>
        </w:rPr>
      </w:pPr>
    </w:p>
    <w:p w14:paraId="55F86C4C" w14:textId="51ECB6B6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365F7601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073EC867" w14:textId="38C1A9CF" w:rsidR="00983273" w:rsidRPr="00B8674C" w:rsidRDefault="00983273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>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B8674C">
        <w:rPr>
          <w:rFonts w:eastAsiaTheme="minorHAnsi"/>
          <w:sz w:val="28"/>
          <w:szCs w:val="28"/>
        </w:rPr>
        <w:t>Е.В.Аверьянова</w:t>
      </w:r>
      <w:proofErr w:type="spellEnd"/>
      <w:r w:rsidRPr="00B8674C">
        <w:rPr>
          <w:rFonts w:eastAsiaTheme="minorHAnsi"/>
          <w:sz w:val="28"/>
          <w:szCs w:val="28"/>
        </w:rPr>
        <w:t xml:space="preserve">. - Кумертау: </w:t>
      </w:r>
      <w:proofErr w:type="spellStart"/>
      <w:r w:rsidRPr="00B8674C">
        <w:rPr>
          <w:rFonts w:eastAsiaTheme="minorHAnsi"/>
          <w:sz w:val="28"/>
          <w:szCs w:val="28"/>
        </w:rPr>
        <w:t>Кумертауский</w:t>
      </w:r>
      <w:proofErr w:type="spellEnd"/>
      <w:r w:rsidRPr="00B8674C">
        <w:rPr>
          <w:rFonts w:eastAsiaTheme="minorHAnsi"/>
          <w:sz w:val="28"/>
          <w:szCs w:val="28"/>
        </w:rPr>
        <w:t xml:space="preserve"> филиал ОГУ, 2023. </w:t>
      </w:r>
    </w:p>
    <w:p w14:paraId="64D57101" w14:textId="77777777" w:rsidR="006D7EFA" w:rsidRPr="00B8674C" w:rsidRDefault="006D7EFA" w:rsidP="003907AB">
      <w:pPr>
        <w:ind w:firstLine="709"/>
        <w:jc w:val="both"/>
        <w:rPr>
          <w:b/>
          <w:bCs/>
          <w:sz w:val="28"/>
          <w:szCs w:val="28"/>
        </w:rPr>
      </w:pPr>
      <w:r w:rsidRPr="00B8674C">
        <w:rPr>
          <w:rFonts w:eastAsia="Calibri"/>
          <w:b/>
          <w:bCs/>
          <w:i/>
          <w:sz w:val="28"/>
          <w:szCs w:val="28"/>
        </w:rPr>
        <w:t>Примерная тематика курсового проекта:</w:t>
      </w:r>
    </w:p>
    <w:p w14:paraId="6B5D2C12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1. Проектирование выставочного зала</w:t>
      </w:r>
    </w:p>
    <w:p w14:paraId="7070A047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2. Проектирование небольшого спортивного сооружения с залом универсального назначения</w:t>
      </w:r>
    </w:p>
    <w:p w14:paraId="18A2044C" w14:textId="2BC1B9CE" w:rsidR="00983273" w:rsidRPr="00B8674C" w:rsidRDefault="006D7EFA" w:rsidP="003907AB">
      <w:pPr>
        <w:ind w:firstLine="709"/>
        <w:jc w:val="both"/>
        <w:rPr>
          <w:color w:val="000000"/>
          <w:sz w:val="28"/>
          <w:szCs w:val="28"/>
        </w:rPr>
      </w:pPr>
      <w:r w:rsidRPr="00B8674C">
        <w:rPr>
          <w:sz w:val="28"/>
          <w:szCs w:val="28"/>
        </w:rPr>
        <w:t>3. Проектирование торгового павильона</w:t>
      </w:r>
    </w:p>
    <w:p w14:paraId="3D552A78" w14:textId="49208EB6" w:rsidR="00BF0162" w:rsidRPr="00B8674C" w:rsidRDefault="00BF0162" w:rsidP="003907AB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4C0AAC39" w14:textId="77777777" w:rsidR="003719BD" w:rsidRDefault="003719BD">
      <w:pPr>
        <w:spacing w:after="200" w:line="276" w:lineRule="auto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br w:type="page"/>
      </w:r>
    </w:p>
    <w:p w14:paraId="024410F7" w14:textId="0C2394A8" w:rsidR="00092DC0" w:rsidRPr="00B8674C" w:rsidRDefault="00092DC0" w:rsidP="003719BD">
      <w:pPr>
        <w:jc w:val="both"/>
        <w:rPr>
          <w:rFonts w:eastAsia="Calibri"/>
          <w:b/>
          <w:bCs/>
          <w:color w:val="000000"/>
          <w:sz w:val="28"/>
          <w:szCs w:val="28"/>
        </w:rPr>
      </w:pPr>
      <w:r w:rsidRPr="00B8674C">
        <w:rPr>
          <w:rFonts w:eastAsia="Calibri"/>
          <w:b/>
          <w:bCs/>
          <w:color w:val="000000"/>
          <w:sz w:val="28"/>
          <w:szCs w:val="28"/>
        </w:rPr>
        <w:lastRenderedPageBreak/>
        <w:t>ТЕМА 1.4. ПРОЕКТИРОВАНИЕ МНОГОКВАРТИРНОГО ЖИЛОГО ЗДАНИЯ</w:t>
      </w:r>
    </w:p>
    <w:p w14:paraId="67A35A62" w14:textId="77777777" w:rsidR="00A70ACA" w:rsidRDefault="00A70ACA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73D8E30C" w14:textId="463D1C3F" w:rsidR="00983273" w:rsidRPr="00B8674C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79575E35" w14:textId="2E89FED6" w:rsidR="003856C1" w:rsidRPr="00B8674C" w:rsidRDefault="00286101" w:rsidP="005B562C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Перечислите архитектурные композиции?</w:t>
      </w:r>
    </w:p>
    <w:p w14:paraId="1B686907" w14:textId="7B5D4972" w:rsidR="00031442" w:rsidRPr="00B8674C" w:rsidRDefault="00483B5D" w:rsidP="005B562C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Классификация зданий</w:t>
      </w:r>
      <w:r w:rsidR="00286101" w:rsidRPr="00B8674C">
        <w:rPr>
          <w:i/>
          <w:color w:val="000000"/>
          <w:sz w:val="28"/>
          <w:szCs w:val="28"/>
        </w:rPr>
        <w:t>?</w:t>
      </w:r>
    </w:p>
    <w:p w14:paraId="24E1A3A8" w14:textId="52541558" w:rsidR="003907AB" w:rsidRPr="00B8674C" w:rsidRDefault="00286101" w:rsidP="005B562C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Т</w:t>
      </w:r>
      <w:r w:rsidR="00483B5D" w:rsidRPr="00B8674C">
        <w:rPr>
          <w:i/>
          <w:color w:val="000000"/>
          <w:sz w:val="28"/>
          <w:szCs w:val="28"/>
        </w:rPr>
        <w:t xml:space="preserve">ребования к </w:t>
      </w:r>
      <w:r w:rsidRPr="00B8674C">
        <w:rPr>
          <w:i/>
          <w:color w:val="000000"/>
          <w:sz w:val="28"/>
          <w:szCs w:val="28"/>
        </w:rPr>
        <w:t>зданиям?</w:t>
      </w:r>
    </w:p>
    <w:p w14:paraId="1F3E717E" w14:textId="6F27C427" w:rsidR="00031442" w:rsidRPr="00B8674C" w:rsidRDefault="00286101" w:rsidP="005B562C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Что такое у</w:t>
      </w:r>
      <w:r w:rsidR="00483B5D" w:rsidRPr="00B8674C">
        <w:rPr>
          <w:i/>
          <w:color w:val="000000"/>
          <w:sz w:val="28"/>
          <w:szCs w:val="28"/>
        </w:rPr>
        <w:t>нификация</w:t>
      </w:r>
      <w:r w:rsidRPr="00B8674C">
        <w:rPr>
          <w:i/>
          <w:color w:val="000000"/>
          <w:sz w:val="28"/>
          <w:szCs w:val="28"/>
        </w:rPr>
        <w:t>?</w:t>
      </w:r>
    </w:p>
    <w:p w14:paraId="0A768DA2" w14:textId="74FD7F18" w:rsidR="00483B5D" w:rsidRPr="00B8674C" w:rsidRDefault="00286101" w:rsidP="003907AB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 xml:space="preserve">Что такое </w:t>
      </w:r>
      <w:r w:rsidR="00483B5D" w:rsidRPr="00B8674C">
        <w:rPr>
          <w:i/>
          <w:color w:val="000000"/>
          <w:sz w:val="28"/>
          <w:szCs w:val="28"/>
        </w:rPr>
        <w:t>модульная координация размеров в строительстве</w:t>
      </w:r>
      <w:r w:rsidRPr="00B8674C">
        <w:rPr>
          <w:i/>
          <w:color w:val="000000"/>
          <w:sz w:val="28"/>
          <w:szCs w:val="28"/>
        </w:rPr>
        <w:t>?</w:t>
      </w:r>
    </w:p>
    <w:p w14:paraId="628B2C08" w14:textId="77777777" w:rsidR="00983273" w:rsidRPr="00B8674C" w:rsidRDefault="00983273" w:rsidP="003907AB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</w:rPr>
      </w:pPr>
    </w:p>
    <w:p w14:paraId="102525AC" w14:textId="77777777" w:rsidR="00983273" w:rsidRPr="00B8674C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7C22E723" w14:textId="77777777" w:rsidR="00983273" w:rsidRPr="003719BD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719BD">
        <w:rPr>
          <w:rFonts w:eastAsiaTheme="minorHAnsi"/>
        </w:rPr>
        <w:t>:</w:t>
      </w:r>
    </w:p>
    <w:p w14:paraId="620A17A2" w14:textId="1F5DD4A0" w:rsidR="00983273" w:rsidRPr="003719BD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</w:rPr>
        <w:t>Фонд тестовых заданий междисциплинарного курса «</w:t>
      </w:r>
      <w:r w:rsidRPr="003719BD">
        <w:rPr>
          <w:lang w:eastAsia="ru-RU"/>
        </w:rPr>
        <w:t>МДК 01.0</w:t>
      </w:r>
      <w:r w:rsidR="004057CB" w:rsidRPr="003719BD">
        <w:rPr>
          <w:lang w:eastAsia="ru-RU"/>
        </w:rPr>
        <w:t>1</w:t>
      </w:r>
      <w:r w:rsidRPr="003719BD">
        <w:rPr>
          <w:lang w:eastAsia="ru-RU"/>
        </w:rPr>
        <w:t xml:space="preserve"> Начальное архитектурное проектирование</w:t>
      </w:r>
      <w:r w:rsidRPr="003719BD">
        <w:rPr>
          <w:rFonts w:eastAsiaTheme="minorHAnsi"/>
        </w:rPr>
        <w:t xml:space="preserve">» для обучающихся по специальности </w:t>
      </w:r>
      <w:r w:rsidRPr="003719BD">
        <w:t>07.02.01 Архитектура очной формы обучения/ сост. Е.В. Аверьянова</w:t>
      </w:r>
      <w:r w:rsidRPr="003719BD">
        <w:rPr>
          <w:rFonts w:eastAsiaTheme="minorHAnsi"/>
        </w:rPr>
        <w:t xml:space="preserve">- Кумертау: </w:t>
      </w:r>
      <w:proofErr w:type="spellStart"/>
      <w:r w:rsidRPr="003719BD">
        <w:rPr>
          <w:rFonts w:eastAsiaTheme="minorHAnsi"/>
        </w:rPr>
        <w:t>Кумертауский</w:t>
      </w:r>
      <w:proofErr w:type="spellEnd"/>
      <w:r w:rsidRPr="003719BD">
        <w:rPr>
          <w:rFonts w:eastAsiaTheme="minorHAnsi"/>
        </w:rPr>
        <w:t xml:space="preserve"> филиал ОГУ, 2023.</w:t>
      </w:r>
    </w:p>
    <w:p w14:paraId="713D5858" w14:textId="52C16F3B" w:rsidR="00BF0162" w:rsidRPr="00B8674C" w:rsidRDefault="00BF0162" w:rsidP="003907AB">
      <w:pPr>
        <w:pStyle w:val="afb"/>
        <w:tabs>
          <w:tab w:val="left" w:pos="475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1 Как классифицируются здания по назначению?</w:t>
      </w:r>
    </w:p>
    <w:p w14:paraId="59730960" w14:textId="77777777" w:rsidR="00BF0162" w:rsidRPr="00B8674C" w:rsidRDefault="00BF0162" w:rsidP="003907AB">
      <w:pPr>
        <w:pStyle w:val="afb"/>
        <w:numPr>
          <w:ilvl w:val="1"/>
          <w:numId w:val="14"/>
        </w:num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Гражданские и общественные.</w:t>
      </w:r>
    </w:p>
    <w:p w14:paraId="2D3B86D0" w14:textId="77777777" w:rsidR="00BF0162" w:rsidRPr="00B8674C" w:rsidRDefault="00BF0162" w:rsidP="003907AB">
      <w:pPr>
        <w:pStyle w:val="afb"/>
        <w:numPr>
          <w:ilvl w:val="1"/>
          <w:numId w:val="14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Жилые, общественные и производственные.</w:t>
      </w:r>
    </w:p>
    <w:p w14:paraId="5FAF925B" w14:textId="77777777" w:rsidR="00BF0162" w:rsidRPr="00B8674C" w:rsidRDefault="00BF0162" w:rsidP="003907AB">
      <w:pPr>
        <w:pStyle w:val="afb"/>
        <w:numPr>
          <w:ilvl w:val="1"/>
          <w:numId w:val="14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Гражданские, промышленные и военные.</w:t>
      </w:r>
    </w:p>
    <w:p w14:paraId="6D8EA11F" w14:textId="77777777" w:rsidR="00BF0162" w:rsidRPr="00C76346" w:rsidRDefault="00BF0162" w:rsidP="003907AB">
      <w:pPr>
        <w:pStyle w:val="afb"/>
        <w:numPr>
          <w:ilvl w:val="1"/>
          <w:numId w:val="14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Гражданские, промышленные и сельскохозяйственные.</w:t>
      </w:r>
    </w:p>
    <w:p w14:paraId="7C330B30" w14:textId="4744FE3E" w:rsidR="00BF0162" w:rsidRPr="00B8674C" w:rsidRDefault="00BF0162" w:rsidP="003907AB">
      <w:pPr>
        <w:pStyle w:val="afb"/>
        <w:tabs>
          <w:tab w:val="left" w:pos="495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2 К каким типам зданий (по назначению) относятся вокзалы?</w:t>
      </w:r>
    </w:p>
    <w:p w14:paraId="4D41350F" w14:textId="77777777" w:rsidR="00BF0162" w:rsidRPr="00B8674C" w:rsidRDefault="00BF0162" w:rsidP="003907AB">
      <w:pPr>
        <w:pStyle w:val="afb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Производственным.</w:t>
      </w:r>
    </w:p>
    <w:p w14:paraId="599D6DC5" w14:textId="77777777" w:rsidR="00BF0162" w:rsidRPr="00B8674C" w:rsidRDefault="00BF0162" w:rsidP="003907AB">
      <w:pPr>
        <w:pStyle w:val="afb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Административным.</w:t>
      </w:r>
    </w:p>
    <w:p w14:paraId="0788F8EF" w14:textId="77777777" w:rsidR="00BF0162" w:rsidRPr="00C76346" w:rsidRDefault="00BF0162" w:rsidP="003907AB">
      <w:pPr>
        <w:pStyle w:val="afb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Общественным.</w:t>
      </w:r>
    </w:p>
    <w:p w14:paraId="2CC29E8D" w14:textId="77777777" w:rsidR="00BF0162" w:rsidRPr="00B8674C" w:rsidRDefault="00BF0162" w:rsidP="003907AB">
      <w:pPr>
        <w:pStyle w:val="afb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Вспомогательным.</w:t>
      </w:r>
    </w:p>
    <w:p w14:paraId="32B9870D" w14:textId="24544AC2" w:rsidR="00BF0162" w:rsidRPr="00B8674C" w:rsidRDefault="00BF0162" w:rsidP="003907AB">
      <w:pPr>
        <w:pStyle w:val="afb"/>
        <w:tabs>
          <w:tab w:val="left" w:pos="499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3 К каким типам зданий следует отнести депо, гаражи, насосные станции?</w:t>
      </w:r>
    </w:p>
    <w:p w14:paraId="127ED731" w14:textId="77777777" w:rsidR="00BF0162" w:rsidRPr="00B8674C" w:rsidRDefault="00BF0162" w:rsidP="003907AB">
      <w:pPr>
        <w:pStyle w:val="afb"/>
        <w:numPr>
          <w:ilvl w:val="1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Гражданским.</w:t>
      </w:r>
    </w:p>
    <w:p w14:paraId="271221A2" w14:textId="77777777" w:rsidR="00BF0162" w:rsidRPr="00B8674C" w:rsidRDefault="00BF0162" w:rsidP="003907AB">
      <w:pPr>
        <w:pStyle w:val="afb"/>
        <w:numPr>
          <w:ilvl w:val="1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Общественным.</w:t>
      </w:r>
    </w:p>
    <w:p w14:paraId="7DA10B7B" w14:textId="77777777" w:rsidR="00BF0162" w:rsidRPr="00C76346" w:rsidRDefault="00BF0162" w:rsidP="003907AB">
      <w:pPr>
        <w:pStyle w:val="afb"/>
        <w:numPr>
          <w:ilvl w:val="1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Вспомогательным.</w:t>
      </w:r>
    </w:p>
    <w:p w14:paraId="26426067" w14:textId="77777777" w:rsidR="00BF0162" w:rsidRPr="00B8674C" w:rsidRDefault="00BF0162" w:rsidP="003907AB">
      <w:pPr>
        <w:pStyle w:val="afb"/>
        <w:numPr>
          <w:ilvl w:val="1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Производственным.</w:t>
      </w:r>
    </w:p>
    <w:p w14:paraId="4CFAD6A8" w14:textId="062EA43C" w:rsidR="00BF0162" w:rsidRPr="00B8674C" w:rsidRDefault="00BF0162" w:rsidP="003907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4 При каком количестве этажей здания относят к многоэтажным?</w:t>
      </w:r>
    </w:p>
    <w:p w14:paraId="4E09BE6D" w14:textId="77777777" w:rsidR="00BF0162" w:rsidRPr="00B8674C" w:rsidRDefault="00BF0162" w:rsidP="003907AB">
      <w:pPr>
        <w:pStyle w:val="afb"/>
        <w:numPr>
          <w:ilvl w:val="2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3-х и более этажей.</w:t>
      </w:r>
    </w:p>
    <w:p w14:paraId="66DB3BCE" w14:textId="77777777" w:rsidR="00BF0162" w:rsidRPr="00B8674C" w:rsidRDefault="00BF0162" w:rsidP="003907AB">
      <w:pPr>
        <w:pStyle w:val="afb"/>
        <w:numPr>
          <w:ilvl w:val="2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4-9 этажей.</w:t>
      </w:r>
    </w:p>
    <w:p w14:paraId="0392305F" w14:textId="77777777" w:rsidR="00BF0162" w:rsidRPr="00C76346" w:rsidRDefault="00BF0162" w:rsidP="003907AB">
      <w:pPr>
        <w:pStyle w:val="afb"/>
        <w:numPr>
          <w:ilvl w:val="2"/>
          <w:numId w:val="6"/>
        </w:numPr>
        <w:tabs>
          <w:tab w:val="left" w:pos="709"/>
          <w:tab w:val="left" w:pos="758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76346">
        <w:rPr>
          <w:rFonts w:ascii="Times New Roman" w:hAnsi="Times New Roman" w:cs="Times New Roman"/>
          <w:b/>
          <w:bCs/>
          <w:sz w:val="28"/>
          <w:szCs w:val="28"/>
        </w:rPr>
        <w:t>10-20</w:t>
      </w:r>
      <w:proofErr w:type="gramEnd"/>
      <w:r w:rsidRPr="00C76346">
        <w:rPr>
          <w:rFonts w:ascii="Times New Roman" w:hAnsi="Times New Roman" w:cs="Times New Roman"/>
          <w:b/>
          <w:bCs/>
          <w:sz w:val="28"/>
          <w:szCs w:val="28"/>
        </w:rPr>
        <w:t xml:space="preserve"> этажей.</w:t>
      </w:r>
    </w:p>
    <w:p w14:paraId="1A565A85" w14:textId="77777777" w:rsidR="00BF0162" w:rsidRPr="00B8674C" w:rsidRDefault="00BF0162" w:rsidP="003907AB">
      <w:pPr>
        <w:pStyle w:val="afb"/>
        <w:numPr>
          <w:ilvl w:val="2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При количестве этажей более 20.</w:t>
      </w:r>
    </w:p>
    <w:p w14:paraId="6532817F" w14:textId="52DF9E59" w:rsidR="00BF0162" w:rsidRPr="00B8674C" w:rsidRDefault="00BF0162" w:rsidP="003907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5 Какие здания относят к зданиям повышенной этажности?</w:t>
      </w:r>
    </w:p>
    <w:p w14:paraId="5D9EE4BD" w14:textId="77777777" w:rsidR="00BF0162" w:rsidRPr="00B8674C" w:rsidRDefault="00BF0162" w:rsidP="003907AB">
      <w:pPr>
        <w:pStyle w:val="afb"/>
        <w:numPr>
          <w:ilvl w:val="3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С этажностью 3 и более этажей.</w:t>
      </w:r>
    </w:p>
    <w:p w14:paraId="33BA0D50" w14:textId="77777777" w:rsidR="00BF0162" w:rsidRPr="00B8674C" w:rsidRDefault="00BF0162" w:rsidP="003907AB">
      <w:pPr>
        <w:pStyle w:val="afb"/>
        <w:numPr>
          <w:ilvl w:val="3"/>
          <w:numId w:val="6"/>
        </w:numPr>
        <w:tabs>
          <w:tab w:val="left" w:pos="709"/>
          <w:tab w:val="left" w:pos="74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С этажностью 4-9 этажей.</w:t>
      </w:r>
    </w:p>
    <w:p w14:paraId="039D8A10" w14:textId="77777777" w:rsidR="00BF0162" w:rsidRPr="00B8674C" w:rsidRDefault="00BF0162" w:rsidP="003907AB">
      <w:pPr>
        <w:pStyle w:val="afb"/>
        <w:numPr>
          <w:ilvl w:val="3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С этажностью 10-20 этажей.</w:t>
      </w:r>
    </w:p>
    <w:p w14:paraId="4DC62CAD" w14:textId="77777777" w:rsidR="00BF0162" w:rsidRPr="00C76346" w:rsidRDefault="00BF0162" w:rsidP="003907AB">
      <w:pPr>
        <w:pStyle w:val="afb"/>
        <w:numPr>
          <w:ilvl w:val="3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С этажностью более 20 этажей.</w:t>
      </w:r>
    </w:p>
    <w:p w14:paraId="38398DAD" w14:textId="3091D74F" w:rsidR="00983273" w:rsidRPr="00B8674C" w:rsidRDefault="00983273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F0EC765" w14:textId="77777777" w:rsidR="003719BD" w:rsidRDefault="003719BD">
      <w:pPr>
        <w:spacing w:after="200" w:line="276" w:lineRule="auto"/>
        <w:rPr>
          <w:rFonts w:eastAsia="Courier New"/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br w:type="page"/>
      </w:r>
    </w:p>
    <w:p w14:paraId="12FCE7F0" w14:textId="6728B0AD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lastRenderedPageBreak/>
        <w:t>Выполнение практических работ</w:t>
      </w:r>
    </w:p>
    <w:p w14:paraId="0B5A9D9C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2E5D1EB9" w14:textId="7C17A9D2" w:rsidR="00983273" w:rsidRPr="00B8674C" w:rsidRDefault="00983273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 xml:space="preserve">  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B8674C">
        <w:rPr>
          <w:rFonts w:eastAsiaTheme="minorHAnsi"/>
          <w:sz w:val="28"/>
          <w:szCs w:val="28"/>
        </w:rPr>
        <w:t>Е.В.Аверьянова</w:t>
      </w:r>
      <w:proofErr w:type="spellEnd"/>
      <w:r w:rsidRPr="00B8674C">
        <w:rPr>
          <w:rFonts w:eastAsiaTheme="minorHAnsi"/>
          <w:sz w:val="28"/>
          <w:szCs w:val="28"/>
        </w:rPr>
        <w:t xml:space="preserve">. - Кумертау: </w:t>
      </w:r>
      <w:proofErr w:type="spellStart"/>
      <w:r w:rsidRPr="00B8674C">
        <w:rPr>
          <w:rFonts w:eastAsiaTheme="minorHAnsi"/>
          <w:sz w:val="28"/>
          <w:szCs w:val="28"/>
        </w:rPr>
        <w:t>Кумертауский</w:t>
      </w:r>
      <w:proofErr w:type="spellEnd"/>
      <w:r w:rsidRPr="00B8674C">
        <w:rPr>
          <w:rFonts w:eastAsiaTheme="minorHAnsi"/>
          <w:sz w:val="28"/>
          <w:szCs w:val="28"/>
        </w:rPr>
        <w:t xml:space="preserve"> филиал ОГУ, 2023. </w:t>
      </w:r>
    </w:p>
    <w:p w14:paraId="2D91D4F0" w14:textId="77777777" w:rsidR="006D7EFA" w:rsidRPr="00B8674C" w:rsidRDefault="006D7EFA" w:rsidP="003907A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8674C">
        <w:rPr>
          <w:rFonts w:eastAsia="Calibri"/>
          <w:b/>
          <w:bCs/>
          <w:i/>
          <w:color w:val="000000"/>
          <w:sz w:val="28"/>
          <w:szCs w:val="28"/>
        </w:rPr>
        <w:t>Примерная тематика курсового проекта:</w:t>
      </w:r>
    </w:p>
    <w:p w14:paraId="4EA2C837" w14:textId="77777777" w:rsidR="006D7EFA" w:rsidRPr="00B8674C" w:rsidRDefault="006D7EFA" w:rsidP="003907A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 xml:space="preserve">1. Проектирование жилого дома средней этажности </w:t>
      </w:r>
    </w:p>
    <w:p w14:paraId="6DEE8E60" w14:textId="55E7B554" w:rsidR="00983273" w:rsidRPr="00B8674C" w:rsidRDefault="006D7EFA" w:rsidP="003907AB">
      <w:pPr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>2. Проектирование жилого дома повышенной этажности</w:t>
      </w:r>
    </w:p>
    <w:p w14:paraId="508C32DD" w14:textId="3E8562FB" w:rsidR="00BF0162" w:rsidRPr="00B8674C" w:rsidRDefault="00BF0162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DBAF035" w14:textId="651422E9" w:rsidR="00092DC0" w:rsidRPr="00B8674C" w:rsidRDefault="00092DC0" w:rsidP="003719B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674C">
        <w:rPr>
          <w:b/>
          <w:bCs/>
          <w:color w:val="000000"/>
          <w:sz w:val="28"/>
          <w:szCs w:val="28"/>
        </w:rPr>
        <w:t>ТЕМА 1.5. ПРОЕКТИРОВАНИЕ ИНТЕРЬЕРА ЖИЛОГО ЗДАНИЯ</w:t>
      </w:r>
    </w:p>
    <w:p w14:paraId="4ACFEB6E" w14:textId="2587BBC5" w:rsidR="00092DC0" w:rsidRPr="00B8674C" w:rsidRDefault="00092DC0" w:rsidP="003907A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457069C3" w14:textId="7777777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39F509A8" w14:textId="639CEFD2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>1 Перечислите функционально-художественную роль дизайнерских компонентов среды?</w:t>
      </w:r>
    </w:p>
    <w:p w14:paraId="45F32FC4" w14:textId="54214059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>2 Что такое эргономика в интерьере?</w:t>
      </w:r>
    </w:p>
    <w:p w14:paraId="34147613" w14:textId="1AAE738C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color w:val="1A1A1A"/>
          <w:sz w:val="28"/>
          <w:szCs w:val="28"/>
          <w:lang w:eastAsia="ru-RU"/>
        </w:rPr>
        <w:t>3</w:t>
      </w: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 xml:space="preserve"> Что в себя включает проектный анализ в дизайне средового объекта?</w:t>
      </w:r>
    </w:p>
    <w:p w14:paraId="25BF80B0" w14:textId="319373D6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 xml:space="preserve">4 Что в себя включает графичность организации средового пространства? </w:t>
      </w:r>
    </w:p>
    <w:p w14:paraId="140EC4E9" w14:textId="00CFB881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>5 Элементы городского дизайна в зависимости от назначения и условий.</w:t>
      </w:r>
    </w:p>
    <w:p w14:paraId="15A4EDB2" w14:textId="77777777" w:rsidR="006F52F3" w:rsidRPr="00B8674C" w:rsidRDefault="006F52F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1059119B" w14:textId="1783F57E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44050F78" w14:textId="7777777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B8674C">
        <w:rPr>
          <w:rFonts w:eastAsiaTheme="minorHAnsi"/>
          <w:sz w:val="28"/>
          <w:szCs w:val="28"/>
        </w:rPr>
        <w:t>:</w:t>
      </w:r>
    </w:p>
    <w:p w14:paraId="112F5639" w14:textId="0FA4113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B8674C">
        <w:rPr>
          <w:sz w:val="28"/>
          <w:szCs w:val="28"/>
        </w:rPr>
        <w:t>07.02.01 Архитектура очной формы обучения/ сост. Е.В. Аверьянова</w:t>
      </w:r>
      <w:r w:rsidRPr="00B8674C">
        <w:rPr>
          <w:rFonts w:eastAsiaTheme="minorHAnsi"/>
          <w:sz w:val="28"/>
          <w:szCs w:val="28"/>
        </w:rPr>
        <w:t xml:space="preserve">- Кумертау: </w:t>
      </w:r>
      <w:proofErr w:type="spellStart"/>
      <w:r w:rsidRPr="00B8674C">
        <w:rPr>
          <w:rFonts w:eastAsiaTheme="minorHAnsi"/>
          <w:sz w:val="28"/>
          <w:szCs w:val="28"/>
        </w:rPr>
        <w:t>Кумертауский</w:t>
      </w:r>
      <w:proofErr w:type="spellEnd"/>
      <w:r w:rsidRPr="00B8674C">
        <w:rPr>
          <w:rFonts w:eastAsiaTheme="minorHAnsi"/>
          <w:sz w:val="28"/>
          <w:szCs w:val="28"/>
        </w:rPr>
        <w:t xml:space="preserve"> филиал ОГУ, 2023.</w:t>
      </w:r>
    </w:p>
    <w:p w14:paraId="330BDC3D" w14:textId="37D84A7B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t>1.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 Лампа, которая больше всех потребляет электроэнергии и имеет небольшой срок </w:t>
      </w:r>
      <w:r w:rsidR="00C76346" w:rsidRPr="00B8674C">
        <w:rPr>
          <w:rFonts w:ascii="Times New Roman" w:hAnsi="Times New Roman"/>
          <w:i/>
          <w:iCs/>
          <w:sz w:val="28"/>
          <w:szCs w:val="28"/>
          <w:lang w:eastAsia="ar-SA"/>
        </w:rPr>
        <w:t>службы.</w:t>
      </w:r>
    </w:p>
    <w:p w14:paraId="690CCD39" w14:textId="77777777" w:rsidR="00BF0162" w:rsidRPr="00C76346" w:rsidRDefault="00BF0162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A) лампа накаливания</w:t>
      </w:r>
    </w:p>
    <w:p w14:paraId="2B2A0556" w14:textId="53490788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Б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светодиодная лампа</w:t>
      </w:r>
    </w:p>
    <w:p w14:paraId="061B70DD" w14:textId="6DCAE0C7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В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люминесцентная лампа</w:t>
      </w:r>
    </w:p>
    <w:p w14:paraId="64C24B00" w14:textId="7A8EB205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t>2.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 В каких лампах есть пары ртути и фосфора?</w:t>
      </w:r>
    </w:p>
    <w:p w14:paraId="0CC43AEF" w14:textId="77777777" w:rsidR="00BF0162" w:rsidRPr="00B8674C" w:rsidRDefault="00BF0162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A) в лампе накаливания</w:t>
      </w:r>
    </w:p>
    <w:p w14:paraId="5F15A6EF" w14:textId="6FD78BA4" w:rsidR="00BF0162" w:rsidRPr="00C76346" w:rsidRDefault="00611139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Б</w:t>
      </w:r>
      <w:r w:rsidR="00BF0162" w:rsidRPr="00C76346">
        <w:rPr>
          <w:rFonts w:ascii="Times New Roman" w:hAnsi="Times New Roman"/>
          <w:b/>
          <w:bCs/>
          <w:sz w:val="28"/>
          <w:szCs w:val="28"/>
          <w:lang w:eastAsia="ar-SA"/>
        </w:rPr>
        <w:t>) в люминесцентной лампе</w:t>
      </w:r>
    </w:p>
    <w:p w14:paraId="5CB1FCEF" w14:textId="30480DF5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В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в галогенной лампе</w:t>
      </w:r>
    </w:p>
    <w:p w14:paraId="68A9E01E" w14:textId="67D9EA51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t>3.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Самая долговечная и экономичная лампа?</w:t>
      </w:r>
    </w:p>
    <w:p w14:paraId="5807C27A" w14:textId="77777777" w:rsidR="00BF0162" w:rsidRPr="00B8674C" w:rsidRDefault="00BF0162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A) лампа накаливания</w:t>
      </w:r>
    </w:p>
    <w:p w14:paraId="3CBCAB85" w14:textId="21EDF558" w:rsidR="00BF0162" w:rsidRPr="00C76346" w:rsidRDefault="00611139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Б</w:t>
      </w:r>
      <w:r w:rsidR="00BF0162" w:rsidRPr="00C76346">
        <w:rPr>
          <w:rFonts w:ascii="Times New Roman" w:hAnsi="Times New Roman"/>
          <w:b/>
          <w:bCs/>
          <w:sz w:val="28"/>
          <w:szCs w:val="28"/>
          <w:lang w:eastAsia="ar-SA"/>
        </w:rPr>
        <w:t>) светодиодная лампа</w:t>
      </w:r>
    </w:p>
    <w:p w14:paraId="2D0CE80E" w14:textId="6C296A54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В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люминесцентная лампа</w:t>
      </w:r>
    </w:p>
    <w:p w14:paraId="25C389F8" w14:textId="5F0138CF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t>4.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Светильник это- </w:t>
      </w:r>
    </w:p>
    <w:p w14:paraId="5990C1D0" w14:textId="77777777" w:rsidR="00BF0162" w:rsidRPr="00B8674C" w:rsidRDefault="00BF0162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A) местное, декоративное освещение</w:t>
      </w:r>
    </w:p>
    <w:p w14:paraId="216836C9" w14:textId="528FDE6B" w:rsidR="00BF0162" w:rsidRPr="00C76346" w:rsidRDefault="00611139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Б</w:t>
      </w:r>
      <w:r w:rsidR="00BF0162" w:rsidRPr="00C76346">
        <w:rPr>
          <w:rFonts w:ascii="Times New Roman" w:hAnsi="Times New Roman"/>
          <w:b/>
          <w:bCs/>
          <w:sz w:val="28"/>
          <w:szCs w:val="28"/>
          <w:lang w:eastAsia="ar-SA"/>
        </w:rPr>
        <w:t>) общее название различных устройств, приборов, применяемых для освещения помещения и открытых пространств. </w:t>
      </w:r>
    </w:p>
    <w:p w14:paraId="360A77EA" w14:textId="6C49860D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В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источник света, установленный в помещении с высокими потолками</w:t>
      </w:r>
    </w:p>
    <w:p w14:paraId="00CF4436" w14:textId="77777777" w:rsidR="00A70ACA" w:rsidRDefault="00A70ACA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</w:p>
    <w:p w14:paraId="081096C5" w14:textId="1DE8EA58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lastRenderedPageBreak/>
        <w:t>5.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К потолочным светильникам относятся</w:t>
      </w:r>
    </w:p>
    <w:p w14:paraId="7F74AA27" w14:textId="77777777" w:rsidR="00BF0162" w:rsidRPr="00B8674C" w:rsidRDefault="00BF0162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A) висячие светильники (люстры)</w:t>
      </w:r>
    </w:p>
    <w:p w14:paraId="39B088EA" w14:textId="6CF94F73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Б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устанавливаются на поверхности, приподнятые над полом</w:t>
      </w:r>
    </w:p>
    <w:p w14:paraId="44813E77" w14:textId="7EC8E9F8" w:rsidR="00BF0162" w:rsidRPr="00C76346" w:rsidRDefault="00611139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В</w:t>
      </w:r>
      <w:r w:rsidR="00BF0162" w:rsidRPr="00C76346">
        <w:rPr>
          <w:rFonts w:ascii="Times New Roman" w:hAnsi="Times New Roman"/>
          <w:b/>
          <w:bCs/>
          <w:sz w:val="28"/>
          <w:szCs w:val="28"/>
          <w:lang w:eastAsia="ar-SA"/>
        </w:rPr>
        <w:t>) "прячут" в потолок</w:t>
      </w:r>
    </w:p>
    <w:p w14:paraId="03B788E8" w14:textId="77777777" w:rsidR="00BF0162" w:rsidRPr="00B8674C" w:rsidRDefault="00BF0162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4DB7AE9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3070313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1F0DE637" w14:textId="77777777" w:rsidR="00983273" w:rsidRPr="00B8674C" w:rsidRDefault="00983273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 xml:space="preserve">  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01.03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B8674C">
        <w:rPr>
          <w:rFonts w:eastAsiaTheme="minorHAnsi"/>
          <w:sz w:val="28"/>
          <w:szCs w:val="28"/>
        </w:rPr>
        <w:t>Е.В.Аверьянова</w:t>
      </w:r>
      <w:proofErr w:type="spellEnd"/>
      <w:r w:rsidRPr="00B8674C">
        <w:rPr>
          <w:rFonts w:eastAsiaTheme="minorHAnsi"/>
          <w:sz w:val="28"/>
          <w:szCs w:val="28"/>
        </w:rPr>
        <w:t xml:space="preserve">. - Кумертау: </w:t>
      </w:r>
      <w:proofErr w:type="spellStart"/>
      <w:r w:rsidRPr="00B8674C">
        <w:rPr>
          <w:rFonts w:eastAsiaTheme="minorHAnsi"/>
          <w:sz w:val="28"/>
          <w:szCs w:val="28"/>
        </w:rPr>
        <w:t>Кумертауский</w:t>
      </w:r>
      <w:proofErr w:type="spellEnd"/>
      <w:r w:rsidRPr="00B8674C">
        <w:rPr>
          <w:rFonts w:eastAsiaTheme="minorHAnsi"/>
          <w:sz w:val="28"/>
          <w:szCs w:val="28"/>
        </w:rPr>
        <w:t xml:space="preserve"> филиал ОГУ, 2023. </w:t>
      </w:r>
    </w:p>
    <w:p w14:paraId="02167C11" w14:textId="77777777" w:rsidR="006D7EFA" w:rsidRPr="00B8674C" w:rsidRDefault="006D7EFA" w:rsidP="003907A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8674C">
        <w:rPr>
          <w:rFonts w:eastAsia="Calibri"/>
          <w:b/>
          <w:bCs/>
          <w:i/>
          <w:color w:val="000000"/>
          <w:sz w:val="28"/>
          <w:szCs w:val="28"/>
        </w:rPr>
        <w:t>Примерная тематика курсового проекта:</w:t>
      </w:r>
    </w:p>
    <w:p w14:paraId="33A24FD9" w14:textId="77777777" w:rsidR="006D7EFA" w:rsidRPr="00B8674C" w:rsidRDefault="006D7EFA" w:rsidP="003907A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>1. Проектирование интерьера гостиной</w:t>
      </w:r>
    </w:p>
    <w:p w14:paraId="74DE1019" w14:textId="77777777" w:rsidR="006D7EFA" w:rsidRPr="00B8674C" w:rsidRDefault="006D7EFA" w:rsidP="003907A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>2. Проектирование интерьера спальни</w:t>
      </w:r>
    </w:p>
    <w:p w14:paraId="061C7EE1" w14:textId="77777777" w:rsidR="006D7EFA" w:rsidRPr="00B8674C" w:rsidRDefault="006D7EFA" w:rsidP="003907AB">
      <w:pPr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>3. Проектирование интерьера детской</w:t>
      </w:r>
    </w:p>
    <w:p w14:paraId="2780FB09" w14:textId="5F56B940" w:rsidR="00D02445" w:rsidRPr="00B8674C" w:rsidRDefault="006D7EFA" w:rsidP="003907A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8674C">
        <w:rPr>
          <w:color w:val="000000"/>
          <w:sz w:val="28"/>
          <w:szCs w:val="28"/>
        </w:rPr>
        <w:t>4. Проектирование кухни-студии</w:t>
      </w:r>
    </w:p>
    <w:p w14:paraId="068DABB2" w14:textId="0FAA0A35" w:rsidR="003719BD" w:rsidRDefault="003719BD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08CA5E9" w14:textId="51E2D83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D02445" w14:paraId="4076E110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95102C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2E7B21B" w14:textId="38A2C7A6" w:rsidR="00AC1478" w:rsidRPr="00B8674C" w:rsidRDefault="00AC1478" w:rsidP="00AC1478">
      <w:pPr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B8674C">
        <w:rPr>
          <w:color w:val="000000"/>
          <w:sz w:val="28"/>
          <w:szCs w:val="28"/>
          <w:shd w:val="clear" w:color="auto" w:fill="FFFFFF"/>
        </w:rPr>
        <w:t>Преподаватель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может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повысить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отметку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за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оригинальный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на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вопрос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или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оригинальное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задачи;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за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сложной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задачи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или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на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сложный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вопрос,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предложенные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обучающем</w:t>
      </w:r>
      <w:r w:rsidR="0091285A" w:rsidRPr="00B8674C">
        <w:rPr>
          <w:color w:val="000000"/>
          <w:sz w:val="28"/>
          <w:szCs w:val="28"/>
          <w:shd w:val="clear" w:color="auto" w:fill="FFFFFF"/>
        </w:rPr>
        <w:t>у.</w:t>
      </w:r>
    </w:p>
    <w:p w14:paraId="5E3D8E2B" w14:textId="77777777" w:rsidR="00AC1478" w:rsidRDefault="00AC1478" w:rsidP="00AC1478">
      <w:pPr>
        <w:outlineLvl w:val="1"/>
        <w:rPr>
          <w:color w:val="000000"/>
          <w:shd w:val="clear" w:color="auto" w:fill="FFFFFF"/>
        </w:rPr>
      </w:pP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C643" w14:textId="77777777" w:rsidR="00624550" w:rsidRDefault="00624550" w:rsidP="00867943">
      <w:r>
        <w:separator/>
      </w:r>
    </w:p>
  </w:endnote>
  <w:endnote w:type="continuationSeparator" w:id="0">
    <w:p w14:paraId="1B2AF2EF" w14:textId="77777777" w:rsidR="00624550" w:rsidRDefault="00624550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Gothic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250" w14:textId="77777777" w:rsidR="00C964DE" w:rsidRPr="00867943" w:rsidRDefault="00C964DE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23B" w14:textId="1EE2E654" w:rsidR="00C964DE" w:rsidRDefault="00C964DE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70ACA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D1E4" w14:textId="77777777" w:rsidR="00624550" w:rsidRDefault="00624550" w:rsidP="00867943">
      <w:r>
        <w:separator/>
      </w:r>
    </w:p>
  </w:footnote>
  <w:footnote w:type="continuationSeparator" w:id="0">
    <w:p w14:paraId="276E826A" w14:textId="77777777" w:rsidR="00624550" w:rsidRDefault="00624550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AE0C" w14:textId="77777777" w:rsidR="00C964DE" w:rsidRPr="00867943" w:rsidRDefault="00C964DE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4C0" w14:textId="77777777" w:rsidR="00C964DE" w:rsidRPr="00BE18C3" w:rsidRDefault="00C964DE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5D02934"/>
    <w:multiLevelType w:val="multilevel"/>
    <w:tmpl w:val="7B66777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russianUpper"/>
      <w:lvlText w:val="%3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russianUpper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F1C49B5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 w15:restartNumberingAfterBreak="0">
    <w:nsid w:val="1088744F"/>
    <w:multiLevelType w:val="multilevel"/>
    <w:tmpl w:val="2A16F86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 w15:restartNumberingAfterBreak="0">
    <w:nsid w:val="10900DBF"/>
    <w:multiLevelType w:val="hybridMultilevel"/>
    <w:tmpl w:val="383CC8B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E614A"/>
    <w:multiLevelType w:val="hybridMultilevel"/>
    <w:tmpl w:val="373A3E4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1F44"/>
    <w:multiLevelType w:val="multilevel"/>
    <w:tmpl w:val="4170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47E2E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 w15:restartNumberingAfterBreak="0">
    <w:nsid w:val="3C5544BB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47CCA"/>
    <w:multiLevelType w:val="multilevel"/>
    <w:tmpl w:val="465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B6016"/>
    <w:multiLevelType w:val="multilevel"/>
    <w:tmpl w:val="CDF84FF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1" w15:restartNumberingAfterBreak="0">
    <w:nsid w:val="4E0C668E"/>
    <w:multiLevelType w:val="hybridMultilevel"/>
    <w:tmpl w:val="22F0B57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7DB2"/>
    <w:multiLevelType w:val="hybridMultilevel"/>
    <w:tmpl w:val="F0A466F6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6627E"/>
    <w:multiLevelType w:val="hybridMultilevel"/>
    <w:tmpl w:val="899CA1A6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63138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5" w15:restartNumberingAfterBreak="0">
    <w:nsid w:val="65BF25D3"/>
    <w:multiLevelType w:val="hybridMultilevel"/>
    <w:tmpl w:val="88444328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9091C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16152A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8" w15:restartNumberingAfterBreak="0">
    <w:nsid w:val="7AB54913"/>
    <w:multiLevelType w:val="hybridMultilevel"/>
    <w:tmpl w:val="4C42F8A4"/>
    <w:lvl w:ilvl="0" w:tplc="DBA4B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3460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40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942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752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6309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193707">
    <w:abstractNumId w:val="1"/>
  </w:num>
  <w:num w:numId="7" w16cid:durableId="516189560">
    <w:abstractNumId w:val="18"/>
  </w:num>
  <w:num w:numId="8" w16cid:durableId="669330847">
    <w:abstractNumId w:val="15"/>
  </w:num>
  <w:num w:numId="9" w16cid:durableId="1645308462">
    <w:abstractNumId w:val="5"/>
  </w:num>
  <w:num w:numId="10" w16cid:durableId="396830884">
    <w:abstractNumId w:val="13"/>
  </w:num>
  <w:num w:numId="11" w16cid:durableId="1770932970">
    <w:abstractNumId w:val="16"/>
  </w:num>
  <w:num w:numId="12" w16cid:durableId="1042024631">
    <w:abstractNumId w:val="6"/>
  </w:num>
  <w:num w:numId="13" w16cid:durableId="1616983581">
    <w:abstractNumId w:val="8"/>
  </w:num>
  <w:num w:numId="14" w16cid:durableId="241180910">
    <w:abstractNumId w:val="3"/>
  </w:num>
  <w:num w:numId="15" w16cid:durableId="159124791">
    <w:abstractNumId w:val="10"/>
  </w:num>
  <w:num w:numId="16" w16cid:durableId="619459070">
    <w:abstractNumId w:val="9"/>
  </w:num>
  <w:num w:numId="17" w16cid:durableId="1199776507">
    <w:abstractNumId w:val="11"/>
  </w:num>
  <w:num w:numId="18" w16cid:durableId="1799450742">
    <w:abstractNumId w:val="12"/>
  </w:num>
  <w:num w:numId="19" w16cid:durableId="177054607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1442"/>
    <w:rsid w:val="000418E0"/>
    <w:rsid w:val="00042819"/>
    <w:rsid w:val="0004500D"/>
    <w:rsid w:val="00046196"/>
    <w:rsid w:val="000506BF"/>
    <w:rsid w:val="00054DD5"/>
    <w:rsid w:val="000602EE"/>
    <w:rsid w:val="00062DE3"/>
    <w:rsid w:val="0006384B"/>
    <w:rsid w:val="00064E7E"/>
    <w:rsid w:val="000650FA"/>
    <w:rsid w:val="000832B0"/>
    <w:rsid w:val="00083DA8"/>
    <w:rsid w:val="000879B3"/>
    <w:rsid w:val="00087E2B"/>
    <w:rsid w:val="00092DC0"/>
    <w:rsid w:val="00092DE1"/>
    <w:rsid w:val="000930FC"/>
    <w:rsid w:val="00095E70"/>
    <w:rsid w:val="000A712D"/>
    <w:rsid w:val="000B62D8"/>
    <w:rsid w:val="000B6839"/>
    <w:rsid w:val="000C0E86"/>
    <w:rsid w:val="000C1855"/>
    <w:rsid w:val="000C1D57"/>
    <w:rsid w:val="000C2216"/>
    <w:rsid w:val="000C4BA9"/>
    <w:rsid w:val="000C6E2C"/>
    <w:rsid w:val="000D3312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83C70"/>
    <w:rsid w:val="001875F5"/>
    <w:rsid w:val="001969C1"/>
    <w:rsid w:val="001A2D39"/>
    <w:rsid w:val="001A31C7"/>
    <w:rsid w:val="001A31C8"/>
    <w:rsid w:val="001A55AA"/>
    <w:rsid w:val="001B05B6"/>
    <w:rsid w:val="001B156C"/>
    <w:rsid w:val="001B1CAB"/>
    <w:rsid w:val="001B4724"/>
    <w:rsid w:val="001B68C4"/>
    <w:rsid w:val="001C461A"/>
    <w:rsid w:val="001D0A9C"/>
    <w:rsid w:val="001D14B5"/>
    <w:rsid w:val="001D4B6D"/>
    <w:rsid w:val="001D5383"/>
    <w:rsid w:val="001D7418"/>
    <w:rsid w:val="001E5620"/>
    <w:rsid w:val="001F0D6C"/>
    <w:rsid w:val="001F1D5B"/>
    <w:rsid w:val="001F2D59"/>
    <w:rsid w:val="001F48A2"/>
    <w:rsid w:val="00202C3F"/>
    <w:rsid w:val="0020584D"/>
    <w:rsid w:val="002066F2"/>
    <w:rsid w:val="00206C8A"/>
    <w:rsid w:val="002077B3"/>
    <w:rsid w:val="0021212D"/>
    <w:rsid w:val="00220AF2"/>
    <w:rsid w:val="00222766"/>
    <w:rsid w:val="002328D2"/>
    <w:rsid w:val="00234E19"/>
    <w:rsid w:val="002361A0"/>
    <w:rsid w:val="0024053B"/>
    <w:rsid w:val="00245B85"/>
    <w:rsid w:val="00251946"/>
    <w:rsid w:val="002633D5"/>
    <w:rsid w:val="0027146A"/>
    <w:rsid w:val="002744A7"/>
    <w:rsid w:val="00281EA9"/>
    <w:rsid w:val="00282473"/>
    <w:rsid w:val="00285FED"/>
    <w:rsid w:val="00286101"/>
    <w:rsid w:val="002910D0"/>
    <w:rsid w:val="00291F02"/>
    <w:rsid w:val="00292643"/>
    <w:rsid w:val="00294B20"/>
    <w:rsid w:val="00297689"/>
    <w:rsid w:val="002A19EE"/>
    <w:rsid w:val="002A1E23"/>
    <w:rsid w:val="002A2B25"/>
    <w:rsid w:val="002B26DB"/>
    <w:rsid w:val="002B36CF"/>
    <w:rsid w:val="002B4666"/>
    <w:rsid w:val="002B477E"/>
    <w:rsid w:val="002B5806"/>
    <w:rsid w:val="002D2D7C"/>
    <w:rsid w:val="002D4C72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363AE"/>
    <w:rsid w:val="003404FE"/>
    <w:rsid w:val="00341762"/>
    <w:rsid w:val="003452BD"/>
    <w:rsid w:val="003554CA"/>
    <w:rsid w:val="00362414"/>
    <w:rsid w:val="0036733B"/>
    <w:rsid w:val="00371773"/>
    <w:rsid w:val="003719BD"/>
    <w:rsid w:val="00372236"/>
    <w:rsid w:val="003738A8"/>
    <w:rsid w:val="00384E42"/>
    <w:rsid w:val="003856C1"/>
    <w:rsid w:val="003907AB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CCB"/>
    <w:rsid w:val="003D307E"/>
    <w:rsid w:val="003D3C2F"/>
    <w:rsid w:val="003D73F9"/>
    <w:rsid w:val="003E5820"/>
    <w:rsid w:val="003F0BEA"/>
    <w:rsid w:val="003F5195"/>
    <w:rsid w:val="00400D04"/>
    <w:rsid w:val="0040392B"/>
    <w:rsid w:val="00403FC4"/>
    <w:rsid w:val="00405526"/>
    <w:rsid w:val="004057CB"/>
    <w:rsid w:val="00410ED2"/>
    <w:rsid w:val="004265F2"/>
    <w:rsid w:val="00436345"/>
    <w:rsid w:val="00442D21"/>
    <w:rsid w:val="00446929"/>
    <w:rsid w:val="00447DED"/>
    <w:rsid w:val="004559C6"/>
    <w:rsid w:val="00456F8F"/>
    <w:rsid w:val="0046047A"/>
    <w:rsid w:val="004656BE"/>
    <w:rsid w:val="00470E2A"/>
    <w:rsid w:val="00474199"/>
    <w:rsid w:val="004763BF"/>
    <w:rsid w:val="00477E0B"/>
    <w:rsid w:val="004813B8"/>
    <w:rsid w:val="00483B5D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33AC"/>
    <w:rsid w:val="004C4068"/>
    <w:rsid w:val="004C6065"/>
    <w:rsid w:val="004D2456"/>
    <w:rsid w:val="004D2C5F"/>
    <w:rsid w:val="004D2FDE"/>
    <w:rsid w:val="004D612B"/>
    <w:rsid w:val="004D6ED8"/>
    <w:rsid w:val="00500962"/>
    <w:rsid w:val="00501C20"/>
    <w:rsid w:val="005021C1"/>
    <w:rsid w:val="005149DF"/>
    <w:rsid w:val="00517660"/>
    <w:rsid w:val="00523448"/>
    <w:rsid w:val="005259C3"/>
    <w:rsid w:val="00530596"/>
    <w:rsid w:val="0053284A"/>
    <w:rsid w:val="00533491"/>
    <w:rsid w:val="00534BA3"/>
    <w:rsid w:val="00536FB9"/>
    <w:rsid w:val="005377A6"/>
    <w:rsid w:val="00541E86"/>
    <w:rsid w:val="00543E0C"/>
    <w:rsid w:val="00545493"/>
    <w:rsid w:val="00561D2D"/>
    <w:rsid w:val="00562A84"/>
    <w:rsid w:val="005640D0"/>
    <w:rsid w:val="005653EF"/>
    <w:rsid w:val="00567186"/>
    <w:rsid w:val="005700EC"/>
    <w:rsid w:val="005703CD"/>
    <w:rsid w:val="005714A5"/>
    <w:rsid w:val="00572283"/>
    <w:rsid w:val="00574DB6"/>
    <w:rsid w:val="005777B4"/>
    <w:rsid w:val="005841E1"/>
    <w:rsid w:val="00590CD1"/>
    <w:rsid w:val="00592232"/>
    <w:rsid w:val="00595B19"/>
    <w:rsid w:val="0059642D"/>
    <w:rsid w:val="005A2BC7"/>
    <w:rsid w:val="005A3C39"/>
    <w:rsid w:val="005A3E6A"/>
    <w:rsid w:val="005B562C"/>
    <w:rsid w:val="005C02A4"/>
    <w:rsid w:val="005C0714"/>
    <w:rsid w:val="005C18D8"/>
    <w:rsid w:val="005C271C"/>
    <w:rsid w:val="005C57B1"/>
    <w:rsid w:val="005C6C9B"/>
    <w:rsid w:val="005C7746"/>
    <w:rsid w:val="005D4691"/>
    <w:rsid w:val="005D67CD"/>
    <w:rsid w:val="005D6C18"/>
    <w:rsid w:val="005E1D2C"/>
    <w:rsid w:val="005E2DB0"/>
    <w:rsid w:val="00611139"/>
    <w:rsid w:val="00611AA2"/>
    <w:rsid w:val="006120D7"/>
    <w:rsid w:val="006123A7"/>
    <w:rsid w:val="00617595"/>
    <w:rsid w:val="00624550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2D9"/>
    <w:rsid w:val="00660332"/>
    <w:rsid w:val="00664674"/>
    <w:rsid w:val="00667A86"/>
    <w:rsid w:val="00672A21"/>
    <w:rsid w:val="00674B9D"/>
    <w:rsid w:val="00674C97"/>
    <w:rsid w:val="00675FF2"/>
    <w:rsid w:val="00676A58"/>
    <w:rsid w:val="0068183D"/>
    <w:rsid w:val="00682A6D"/>
    <w:rsid w:val="00685555"/>
    <w:rsid w:val="00687EF6"/>
    <w:rsid w:val="00691A2E"/>
    <w:rsid w:val="006973CF"/>
    <w:rsid w:val="006A0CE2"/>
    <w:rsid w:val="006A1FCD"/>
    <w:rsid w:val="006A2D7C"/>
    <w:rsid w:val="006A6080"/>
    <w:rsid w:val="006B151D"/>
    <w:rsid w:val="006B217A"/>
    <w:rsid w:val="006C50C7"/>
    <w:rsid w:val="006D7EFA"/>
    <w:rsid w:val="006E0037"/>
    <w:rsid w:val="006E0066"/>
    <w:rsid w:val="006E283F"/>
    <w:rsid w:val="006E61B7"/>
    <w:rsid w:val="006F0962"/>
    <w:rsid w:val="006F23D0"/>
    <w:rsid w:val="006F52F3"/>
    <w:rsid w:val="00700E8D"/>
    <w:rsid w:val="00702789"/>
    <w:rsid w:val="00706997"/>
    <w:rsid w:val="0070780B"/>
    <w:rsid w:val="00707F3A"/>
    <w:rsid w:val="00714E2B"/>
    <w:rsid w:val="0071685C"/>
    <w:rsid w:val="00717408"/>
    <w:rsid w:val="00717DD3"/>
    <w:rsid w:val="00721A2F"/>
    <w:rsid w:val="00723208"/>
    <w:rsid w:val="00723779"/>
    <w:rsid w:val="00723BCD"/>
    <w:rsid w:val="00727794"/>
    <w:rsid w:val="007309E4"/>
    <w:rsid w:val="00730F4B"/>
    <w:rsid w:val="00733063"/>
    <w:rsid w:val="007351C7"/>
    <w:rsid w:val="00735B07"/>
    <w:rsid w:val="00737383"/>
    <w:rsid w:val="00740E76"/>
    <w:rsid w:val="00743D2F"/>
    <w:rsid w:val="00745339"/>
    <w:rsid w:val="00746854"/>
    <w:rsid w:val="00746A33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7594"/>
    <w:rsid w:val="0079044A"/>
    <w:rsid w:val="007906B6"/>
    <w:rsid w:val="007A2208"/>
    <w:rsid w:val="007A39F5"/>
    <w:rsid w:val="007A486D"/>
    <w:rsid w:val="007A68DB"/>
    <w:rsid w:val="007B436F"/>
    <w:rsid w:val="007B6457"/>
    <w:rsid w:val="007C45AB"/>
    <w:rsid w:val="007C6F3A"/>
    <w:rsid w:val="007C7829"/>
    <w:rsid w:val="007D4A4F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6FF1"/>
    <w:rsid w:val="00843DC2"/>
    <w:rsid w:val="00845864"/>
    <w:rsid w:val="00850CED"/>
    <w:rsid w:val="00850D57"/>
    <w:rsid w:val="008529E2"/>
    <w:rsid w:val="00853295"/>
    <w:rsid w:val="0085447A"/>
    <w:rsid w:val="00854C7F"/>
    <w:rsid w:val="008633B4"/>
    <w:rsid w:val="00867943"/>
    <w:rsid w:val="008718EF"/>
    <w:rsid w:val="00873068"/>
    <w:rsid w:val="00873C35"/>
    <w:rsid w:val="0087738F"/>
    <w:rsid w:val="00880CBB"/>
    <w:rsid w:val="00884229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B05E1"/>
    <w:rsid w:val="008B122A"/>
    <w:rsid w:val="008B4679"/>
    <w:rsid w:val="008B6583"/>
    <w:rsid w:val="008C2066"/>
    <w:rsid w:val="008C64E7"/>
    <w:rsid w:val="008D3C34"/>
    <w:rsid w:val="008D3D34"/>
    <w:rsid w:val="008D5EA4"/>
    <w:rsid w:val="008E0314"/>
    <w:rsid w:val="008E23DA"/>
    <w:rsid w:val="00905355"/>
    <w:rsid w:val="0091055B"/>
    <w:rsid w:val="00912207"/>
    <w:rsid w:val="0091285A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5102C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3273"/>
    <w:rsid w:val="0098568A"/>
    <w:rsid w:val="009902E0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94"/>
    <w:rsid w:val="009F45B8"/>
    <w:rsid w:val="009F64F2"/>
    <w:rsid w:val="00A106E1"/>
    <w:rsid w:val="00A24B78"/>
    <w:rsid w:val="00A260A2"/>
    <w:rsid w:val="00A318D6"/>
    <w:rsid w:val="00A34DDF"/>
    <w:rsid w:val="00A35D74"/>
    <w:rsid w:val="00A3677D"/>
    <w:rsid w:val="00A42F2C"/>
    <w:rsid w:val="00A45E5F"/>
    <w:rsid w:val="00A51EA4"/>
    <w:rsid w:val="00A53671"/>
    <w:rsid w:val="00A55DDA"/>
    <w:rsid w:val="00A60CEF"/>
    <w:rsid w:val="00A60D0E"/>
    <w:rsid w:val="00A60D31"/>
    <w:rsid w:val="00A63BC9"/>
    <w:rsid w:val="00A70ACA"/>
    <w:rsid w:val="00A7118F"/>
    <w:rsid w:val="00A722DB"/>
    <w:rsid w:val="00A725BE"/>
    <w:rsid w:val="00A73EB1"/>
    <w:rsid w:val="00A83715"/>
    <w:rsid w:val="00A964E6"/>
    <w:rsid w:val="00AA12A4"/>
    <w:rsid w:val="00AA3271"/>
    <w:rsid w:val="00AA4357"/>
    <w:rsid w:val="00AC1478"/>
    <w:rsid w:val="00AC46FA"/>
    <w:rsid w:val="00AC4BFF"/>
    <w:rsid w:val="00AC754E"/>
    <w:rsid w:val="00AD05B5"/>
    <w:rsid w:val="00AE32C6"/>
    <w:rsid w:val="00AF0DA9"/>
    <w:rsid w:val="00AF5F37"/>
    <w:rsid w:val="00B0593F"/>
    <w:rsid w:val="00B05C13"/>
    <w:rsid w:val="00B10329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52C2"/>
    <w:rsid w:val="00B66321"/>
    <w:rsid w:val="00B66B3C"/>
    <w:rsid w:val="00B75850"/>
    <w:rsid w:val="00B7630E"/>
    <w:rsid w:val="00B77EA7"/>
    <w:rsid w:val="00B80B88"/>
    <w:rsid w:val="00B825E8"/>
    <w:rsid w:val="00B8325D"/>
    <w:rsid w:val="00B83453"/>
    <w:rsid w:val="00B8674C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651B"/>
    <w:rsid w:val="00BC02B6"/>
    <w:rsid w:val="00BC48F0"/>
    <w:rsid w:val="00BC5A29"/>
    <w:rsid w:val="00BC5C72"/>
    <w:rsid w:val="00BD0A58"/>
    <w:rsid w:val="00BD6BB6"/>
    <w:rsid w:val="00BE18C3"/>
    <w:rsid w:val="00BE3B3B"/>
    <w:rsid w:val="00BE508E"/>
    <w:rsid w:val="00BF0162"/>
    <w:rsid w:val="00BF2DE5"/>
    <w:rsid w:val="00BF3F24"/>
    <w:rsid w:val="00C00EFF"/>
    <w:rsid w:val="00C20C5F"/>
    <w:rsid w:val="00C21064"/>
    <w:rsid w:val="00C21161"/>
    <w:rsid w:val="00C21261"/>
    <w:rsid w:val="00C21573"/>
    <w:rsid w:val="00C22031"/>
    <w:rsid w:val="00C22D7B"/>
    <w:rsid w:val="00C2594C"/>
    <w:rsid w:val="00C30BCF"/>
    <w:rsid w:val="00C30F69"/>
    <w:rsid w:val="00C31F0B"/>
    <w:rsid w:val="00C355B4"/>
    <w:rsid w:val="00C3590D"/>
    <w:rsid w:val="00C379DF"/>
    <w:rsid w:val="00C43409"/>
    <w:rsid w:val="00C44757"/>
    <w:rsid w:val="00C506F6"/>
    <w:rsid w:val="00C52E3E"/>
    <w:rsid w:val="00C53661"/>
    <w:rsid w:val="00C60F25"/>
    <w:rsid w:val="00C61FF1"/>
    <w:rsid w:val="00C62852"/>
    <w:rsid w:val="00C62E33"/>
    <w:rsid w:val="00C76346"/>
    <w:rsid w:val="00C82D56"/>
    <w:rsid w:val="00C83306"/>
    <w:rsid w:val="00C8539B"/>
    <w:rsid w:val="00C87562"/>
    <w:rsid w:val="00C87FDB"/>
    <w:rsid w:val="00C91840"/>
    <w:rsid w:val="00C91ACA"/>
    <w:rsid w:val="00C964DE"/>
    <w:rsid w:val="00CA1B70"/>
    <w:rsid w:val="00CB6739"/>
    <w:rsid w:val="00CC671D"/>
    <w:rsid w:val="00CD117B"/>
    <w:rsid w:val="00CE2E9B"/>
    <w:rsid w:val="00CE405B"/>
    <w:rsid w:val="00CE79BE"/>
    <w:rsid w:val="00CF0DA3"/>
    <w:rsid w:val="00CF55CA"/>
    <w:rsid w:val="00D00216"/>
    <w:rsid w:val="00D02445"/>
    <w:rsid w:val="00D02F96"/>
    <w:rsid w:val="00D03BC1"/>
    <w:rsid w:val="00D1442D"/>
    <w:rsid w:val="00D217EF"/>
    <w:rsid w:val="00D21DB7"/>
    <w:rsid w:val="00D2315A"/>
    <w:rsid w:val="00D24FA2"/>
    <w:rsid w:val="00D27033"/>
    <w:rsid w:val="00D32E68"/>
    <w:rsid w:val="00D33B9D"/>
    <w:rsid w:val="00D379DF"/>
    <w:rsid w:val="00D418F6"/>
    <w:rsid w:val="00D41F78"/>
    <w:rsid w:val="00D43F76"/>
    <w:rsid w:val="00D46577"/>
    <w:rsid w:val="00D465BF"/>
    <w:rsid w:val="00D537C9"/>
    <w:rsid w:val="00D5629B"/>
    <w:rsid w:val="00D62AAD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098"/>
    <w:rsid w:val="00DB157E"/>
    <w:rsid w:val="00DB1CA3"/>
    <w:rsid w:val="00DB5A91"/>
    <w:rsid w:val="00DB5C50"/>
    <w:rsid w:val="00DB6B0C"/>
    <w:rsid w:val="00DC7237"/>
    <w:rsid w:val="00DD4F1A"/>
    <w:rsid w:val="00DD674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5DA2"/>
    <w:rsid w:val="00E40695"/>
    <w:rsid w:val="00E41240"/>
    <w:rsid w:val="00E5634E"/>
    <w:rsid w:val="00E61DB4"/>
    <w:rsid w:val="00E621CC"/>
    <w:rsid w:val="00E6770A"/>
    <w:rsid w:val="00E72112"/>
    <w:rsid w:val="00E733D2"/>
    <w:rsid w:val="00E734B5"/>
    <w:rsid w:val="00E77B65"/>
    <w:rsid w:val="00E84439"/>
    <w:rsid w:val="00E86E5E"/>
    <w:rsid w:val="00E86E84"/>
    <w:rsid w:val="00E924AB"/>
    <w:rsid w:val="00E94DB2"/>
    <w:rsid w:val="00EA43ED"/>
    <w:rsid w:val="00EA4A7E"/>
    <w:rsid w:val="00EA733A"/>
    <w:rsid w:val="00EB52FA"/>
    <w:rsid w:val="00EB6123"/>
    <w:rsid w:val="00EC1D95"/>
    <w:rsid w:val="00EC524B"/>
    <w:rsid w:val="00EC5861"/>
    <w:rsid w:val="00EC7B3A"/>
    <w:rsid w:val="00ED156A"/>
    <w:rsid w:val="00ED644B"/>
    <w:rsid w:val="00ED677E"/>
    <w:rsid w:val="00EE36A6"/>
    <w:rsid w:val="00EE550C"/>
    <w:rsid w:val="00EE6B71"/>
    <w:rsid w:val="00EF1C79"/>
    <w:rsid w:val="00EF6907"/>
    <w:rsid w:val="00EF7569"/>
    <w:rsid w:val="00EF7977"/>
    <w:rsid w:val="00EF7F06"/>
    <w:rsid w:val="00F026B7"/>
    <w:rsid w:val="00F07CC9"/>
    <w:rsid w:val="00F10229"/>
    <w:rsid w:val="00F14540"/>
    <w:rsid w:val="00F16C56"/>
    <w:rsid w:val="00F176CC"/>
    <w:rsid w:val="00F17F7F"/>
    <w:rsid w:val="00F204A5"/>
    <w:rsid w:val="00F400D3"/>
    <w:rsid w:val="00F42668"/>
    <w:rsid w:val="00F42C48"/>
    <w:rsid w:val="00F472EE"/>
    <w:rsid w:val="00F5240A"/>
    <w:rsid w:val="00F56418"/>
    <w:rsid w:val="00F61249"/>
    <w:rsid w:val="00F62B4E"/>
    <w:rsid w:val="00F64CEC"/>
    <w:rsid w:val="00F73A88"/>
    <w:rsid w:val="00F83CE9"/>
    <w:rsid w:val="00F87478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C7B27"/>
    <w:rsid w:val="00FD0D0C"/>
    <w:rsid w:val="00FD32A7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A4A55BED-E593-41F9-949A-A43CCE1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  <w:style w:type="character" w:customStyle="1" w:styleId="afd">
    <w:name w:val="Основной текст_"/>
    <w:link w:val="13"/>
    <w:uiPriority w:val="99"/>
    <w:locked/>
    <w:rsid w:val="00092DC0"/>
    <w:rPr>
      <w:rFonts w:ascii="Arial" w:hAnsi="Arial"/>
      <w:sz w:val="16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wp-caption-text">
    <w:name w:val="wp-caption-text"/>
    <w:basedOn w:val="a"/>
    <w:rsid w:val="001875F5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1875F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8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961">
          <w:marLeft w:val="300"/>
          <w:marRight w:val="0"/>
          <w:marTop w:val="75"/>
          <w:marBottom w:val="30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FB149-D8BE-44A1-8FF5-5910E3BB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15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Гузалия</cp:lastModifiedBy>
  <cp:revision>68</cp:revision>
  <cp:lastPrinted>2017-11-09T12:14:00Z</cp:lastPrinted>
  <dcterms:created xsi:type="dcterms:W3CDTF">2023-12-03T21:40:00Z</dcterms:created>
  <dcterms:modified xsi:type="dcterms:W3CDTF">2025-12-05T06:21:00Z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