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r>
        <w:t>Зам.директора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20629A01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1359">
        <w:rPr>
          <w:b/>
          <w:sz w:val="28"/>
          <w:szCs w:val="28"/>
        </w:rPr>
        <w:t>ГОСУДАРСТВЕННОЙ ИТОГОВОЙ АТТЕСТАЦИИ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227086" w14:textId="27F38810" w:rsidR="003452BD" w:rsidRDefault="00571359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1359">
        <w:rPr>
          <w:bCs/>
          <w:sz w:val="28"/>
          <w:szCs w:val="28"/>
          <w:lang w:eastAsia="ru-RU"/>
        </w:rPr>
        <w:t xml:space="preserve">Специальность </w:t>
      </w:r>
      <w:bookmarkStart w:id="0" w:name="_Hlk154668866"/>
      <w:r w:rsidRPr="00571359">
        <w:rPr>
          <w:bCs/>
          <w:sz w:val="28"/>
          <w:szCs w:val="28"/>
          <w:lang w:eastAsia="ru-RU"/>
        </w:rPr>
        <w:t>07.02.01 Архитектура</w:t>
      </w:r>
      <w:bookmarkEnd w:id="0"/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6BF56030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32DD7">
        <w:rPr>
          <w:sz w:val="28"/>
          <w:szCs w:val="28"/>
        </w:rPr>
        <w:t>4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37C6D899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571359" w:rsidRPr="00571359">
        <w:rPr>
          <w:sz w:val="28"/>
          <w:szCs w:val="28"/>
        </w:rPr>
        <w:t>государственной итоговой аттестации</w:t>
      </w:r>
      <w:r w:rsidR="00571359">
        <w:rPr>
          <w:sz w:val="28"/>
          <w:szCs w:val="28"/>
        </w:rPr>
        <w:t xml:space="preserve"> (ФОС ГИА)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>на основе Федерального государственного образовательного стандарта среднего профессионального образования (далее – ФГОС СПО) по специальности 07.02.01 Архитектура.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proofErr w:type="gramEnd"/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5B32F85A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Pr="00571359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</w:t>
      </w:r>
      <w:proofErr w:type="gramStart"/>
      <w:r w:rsidRPr="00571359">
        <w:rPr>
          <w:sz w:val="28"/>
          <w:szCs w:val="28"/>
        </w:rPr>
        <w:t>_»_</w:t>
      </w:r>
      <w:proofErr w:type="gramEnd"/>
      <w:r w:rsidRPr="00571359">
        <w:rPr>
          <w:sz w:val="28"/>
          <w:szCs w:val="28"/>
        </w:rPr>
        <w:t>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39E40AB0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  <w:t>Г.Г.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 xml:space="preserve">Черноглазову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F40F2A" w:rsidRDefault="001058F1" w:rsidP="001D4B6D">
      <w:pPr>
        <w:jc w:val="center"/>
        <w:rPr>
          <w:b/>
          <w:sz w:val="28"/>
          <w:szCs w:val="28"/>
        </w:rPr>
      </w:pPr>
      <w:r w:rsidRPr="00F40F2A">
        <w:rPr>
          <w:b/>
          <w:sz w:val="28"/>
          <w:szCs w:val="28"/>
        </w:rPr>
        <w:lastRenderedPageBreak/>
        <w:t>ПАСПОРТ</w:t>
      </w:r>
    </w:p>
    <w:p w14:paraId="24362593" w14:textId="6947FD53" w:rsidR="00A45E5F" w:rsidRPr="00F40F2A" w:rsidRDefault="00A45E5F" w:rsidP="00A45E5F">
      <w:pPr>
        <w:jc w:val="center"/>
        <w:rPr>
          <w:b/>
          <w:sz w:val="28"/>
          <w:szCs w:val="28"/>
        </w:rPr>
      </w:pPr>
      <w:r w:rsidRPr="00F40F2A">
        <w:rPr>
          <w:b/>
          <w:sz w:val="28"/>
          <w:szCs w:val="28"/>
        </w:rPr>
        <w:t xml:space="preserve">фонда оценочных средств </w:t>
      </w:r>
      <w:r w:rsidR="00797607" w:rsidRPr="00F40F2A">
        <w:rPr>
          <w:b/>
          <w:sz w:val="28"/>
          <w:szCs w:val="28"/>
        </w:rPr>
        <w:t>государственной итоговой аттестации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317454FE" w14:textId="77777777" w:rsidR="00797607" w:rsidRDefault="00797607" w:rsidP="00797607">
      <w:pPr>
        <w:jc w:val="both"/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 xml:space="preserve">Раздел 1. Перечень компетенций, которыми должны овладеть обучающиеся в результате освоения образовательной программы </w:t>
      </w:r>
    </w:p>
    <w:p w14:paraId="5AB18D05" w14:textId="77777777" w:rsidR="003649C7" w:rsidRDefault="003649C7" w:rsidP="00797607">
      <w:pPr>
        <w:jc w:val="both"/>
        <w:rPr>
          <w:b/>
          <w:sz w:val="28"/>
          <w:szCs w:val="28"/>
        </w:rPr>
      </w:pPr>
    </w:p>
    <w:p w14:paraId="2D24F2E2" w14:textId="2AA6C3C8" w:rsidR="00797607" w:rsidRPr="004B68B4" w:rsidRDefault="00797607" w:rsidP="00797607">
      <w:pPr>
        <w:jc w:val="both"/>
        <w:rPr>
          <w:bCs/>
          <w:sz w:val="28"/>
          <w:szCs w:val="28"/>
        </w:rPr>
      </w:pPr>
      <w:r w:rsidRPr="004B68B4">
        <w:rPr>
          <w:bCs/>
          <w:sz w:val="28"/>
          <w:szCs w:val="28"/>
        </w:rPr>
        <w:t>1.1 Общие компетенции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099"/>
        <w:gridCol w:w="3022"/>
        <w:gridCol w:w="2875"/>
      </w:tblGrid>
      <w:tr w:rsidR="004B68B4" w:rsidRPr="00F40F2A" w14:paraId="1528BAC9" w14:textId="6D71EC5D" w:rsidTr="00B43FB5">
        <w:trPr>
          <w:cantSplit/>
          <w:trHeight w:val="20"/>
        </w:trPr>
        <w:tc>
          <w:tcPr>
            <w:tcW w:w="722" w:type="pct"/>
            <w:shd w:val="clear" w:color="auto" w:fill="auto"/>
          </w:tcPr>
          <w:p w14:paraId="5087D372" w14:textId="7777777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123" w:type="pct"/>
            <w:shd w:val="clear" w:color="auto" w:fill="auto"/>
          </w:tcPr>
          <w:p w14:paraId="05C790DD" w14:textId="77777777" w:rsidR="003649C7" w:rsidRPr="00F40F2A" w:rsidRDefault="003649C7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1617" w:type="pct"/>
            <w:shd w:val="clear" w:color="auto" w:fill="auto"/>
          </w:tcPr>
          <w:p w14:paraId="540D1698" w14:textId="7777777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Знания, умения</w:t>
            </w:r>
          </w:p>
        </w:tc>
        <w:tc>
          <w:tcPr>
            <w:tcW w:w="1538" w:type="pct"/>
          </w:tcPr>
          <w:p w14:paraId="46858FBD" w14:textId="64E77DA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0F096A" w:rsidRPr="00F40F2A" w14:paraId="5646960E" w14:textId="0CE82B7E" w:rsidTr="00B43FB5">
        <w:trPr>
          <w:trHeight w:val="20"/>
        </w:trPr>
        <w:tc>
          <w:tcPr>
            <w:tcW w:w="722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56926445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01</w:t>
            </w:r>
          </w:p>
        </w:tc>
        <w:tc>
          <w:tcPr>
            <w:tcW w:w="112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91D8E32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617" w:type="pct"/>
            <w:tcBorders>
              <w:bottom w:val="single" w:sz="4" w:space="0" w:color="000000"/>
            </w:tcBorders>
            <w:shd w:val="clear" w:color="auto" w:fill="auto"/>
          </w:tcPr>
          <w:p w14:paraId="0DE4F9E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24547979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</w:p>
          <w:p w14:paraId="57C4ED46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14:paraId="38CF79DC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14:paraId="0A82C830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38" w:type="pct"/>
            <w:vMerge w:val="restart"/>
          </w:tcPr>
          <w:p w14:paraId="3972A00D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7D72D69B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399FE7E1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468F680C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06976EE0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7A854B08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669C72EE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1AF20C93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52D91D65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6E499C28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8F89D06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4ACB7A3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10DB47E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B887372" w14:textId="60E4212E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История России;</w:t>
            </w:r>
          </w:p>
          <w:p w14:paraId="472BF0C9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Безопасность жизнедеятельности;</w:t>
            </w:r>
          </w:p>
          <w:p w14:paraId="7D8E4982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Техническая механика;</w:t>
            </w:r>
          </w:p>
          <w:p w14:paraId="5CFE49D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Начертательная геометрия;</w:t>
            </w:r>
          </w:p>
          <w:p w14:paraId="30150AA5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Рисунок и живопись;</w:t>
            </w:r>
          </w:p>
          <w:p w14:paraId="44CAED4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История архитектуры;</w:t>
            </w:r>
          </w:p>
          <w:p w14:paraId="3D6D2B43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Типология зданий;</w:t>
            </w:r>
          </w:p>
          <w:p w14:paraId="21EB21FD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Архитектурное материаловедение;</w:t>
            </w:r>
          </w:p>
          <w:p w14:paraId="30E4083C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геодезии;</w:t>
            </w:r>
          </w:p>
          <w:p w14:paraId="508A9DD6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6AF3C4C7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проектирования;</w:t>
            </w:r>
          </w:p>
          <w:p w14:paraId="028539E5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5E301BF5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76AD5FEA" w14:textId="77777777" w:rsidR="00B03CA5" w:rsidRPr="00F40F2A" w:rsidRDefault="00B03CA5" w:rsidP="00B03CA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Общие сведения об инженерных системах;</w:t>
            </w:r>
          </w:p>
          <w:p w14:paraId="2C25AF6F" w14:textId="5E4BEE9C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027B16CB" w14:textId="0FB0C22D" w:rsidR="00DF52E5" w:rsidRPr="00F40F2A" w:rsidRDefault="00DF52E5" w:rsidP="00DF52E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ПМ.01 Разработка отдельных архитектурных, </w:t>
            </w:r>
          </w:p>
          <w:p w14:paraId="4ADE897B" w14:textId="77777777" w:rsidR="00B03CA5" w:rsidRPr="00F40F2A" w:rsidRDefault="00DF52E5" w:rsidP="00DF52E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в том числе объемных и планировочных, решений в составе проектной документации;</w:t>
            </w:r>
          </w:p>
          <w:p w14:paraId="1D1C400F" w14:textId="77777777" w:rsidR="00B43FB5" w:rsidRDefault="00DF52E5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5EA8EF40" w14:textId="77777777" w:rsidR="00B43FB5" w:rsidRDefault="00DF52E5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 w:rsidR="00A87BED">
              <w:rPr>
                <w:bCs/>
                <w:sz w:val="20"/>
                <w:szCs w:val="20"/>
              </w:rPr>
              <w:t>Выполнение работ</w:t>
            </w:r>
            <w:r w:rsidRPr="00F40F2A">
              <w:rPr>
                <w:bCs/>
                <w:sz w:val="20"/>
                <w:szCs w:val="20"/>
              </w:rPr>
              <w:t xml:space="preserve"> по одной или нескольким </w:t>
            </w:r>
            <w:r w:rsidRPr="00F40F2A">
              <w:rPr>
                <w:bCs/>
                <w:sz w:val="20"/>
                <w:szCs w:val="20"/>
              </w:rPr>
              <w:lastRenderedPageBreak/>
              <w:t>профессиям рабочих, должностям служащих;</w:t>
            </w:r>
          </w:p>
          <w:p w14:paraId="57D9AB4B" w14:textId="77777777" w:rsidR="00B43FB5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DF52E5" w:rsidRPr="00F40F2A">
              <w:rPr>
                <w:sz w:val="20"/>
                <w:szCs w:val="20"/>
              </w:rPr>
              <w:t>чебная практика;</w:t>
            </w:r>
          </w:p>
          <w:p w14:paraId="240F87E9" w14:textId="77777777" w:rsidR="00B43FB5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F40F2A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41D92E7B" w14:textId="02DDAAB3" w:rsidR="00DF52E5" w:rsidRPr="00F40F2A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F40F2A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75F57132" w14:textId="43D8F6E1" w:rsidTr="00B43FB5">
        <w:trPr>
          <w:trHeight w:val="20"/>
        </w:trPr>
        <w:tc>
          <w:tcPr>
            <w:tcW w:w="722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6CF76EE6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4" w:space="0" w:color="000000"/>
            </w:tcBorders>
            <w:shd w:val="clear" w:color="auto" w:fill="auto"/>
          </w:tcPr>
          <w:p w14:paraId="6B666942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tcBorders>
              <w:bottom w:val="single" w:sz="4" w:space="0" w:color="000000"/>
            </w:tcBorders>
            <w:shd w:val="clear" w:color="auto" w:fill="auto"/>
          </w:tcPr>
          <w:p w14:paraId="52E104FB" w14:textId="77777777" w:rsidR="000F096A" w:rsidRPr="00F40F2A" w:rsidRDefault="000F096A" w:rsidP="00A87BED">
            <w:pPr>
              <w:tabs>
                <w:tab w:val="left" w:pos="444"/>
                <w:tab w:val="left" w:pos="492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1D8902B4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а</w:t>
            </w:r>
            <w:r w:rsidRPr="00F40F2A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2C396DFC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23D3809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алгоритмы выполнения работ в профессиональной и смежных областях; </w:t>
            </w:r>
          </w:p>
          <w:p w14:paraId="719B82CA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1538" w:type="pct"/>
            <w:vMerge/>
            <w:tcBorders>
              <w:bottom w:val="single" w:sz="4" w:space="0" w:color="000000"/>
            </w:tcBorders>
          </w:tcPr>
          <w:p w14:paraId="7583F98A" w14:textId="77777777" w:rsidR="000F096A" w:rsidRPr="00F40F2A" w:rsidRDefault="000F096A" w:rsidP="00A87BED">
            <w:pPr>
              <w:tabs>
                <w:tab w:val="left" w:pos="444"/>
                <w:tab w:val="left" w:pos="492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0F096A" w:rsidRPr="00F40F2A" w14:paraId="1B811FB9" w14:textId="6309213C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64048811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02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1CE4EC97" w14:textId="2E8D9911" w:rsidR="000F096A" w:rsidRPr="00F40F2A" w:rsidRDefault="000F096A" w:rsidP="00A87BED">
            <w:pPr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F40F2A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F40F2A">
              <w:rPr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1617" w:type="pct"/>
            <w:shd w:val="clear" w:color="auto" w:fill="auto"/>
          </w:tcPr>
          <w:p w14:paraId="15550C5D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7AC80567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определять задачи для поиска информации;</w:t>
            </w:r>
          </w:p>
          <w:p w14:paraId="66843468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определять необходимые источники информации; планировать процесс поиска;</w:t>
            </w:r>
          </w:p>
          <w:p w14:paraId="78DB5A83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структурировать получаемую информацию;</w:t>
            </w:r>
          </w:p>
          <w:p w14:paraId="122C408A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выделять наиболее значимое в перечне информации; </w:t>
            </w:r>
          </w:p>
          <w:p w14:paraId="46B4A5CE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14:paraId="1B49A81B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оформлять результаты поиска, </w:t>
            </w:r>
            <w:r w:rsidRPr="00F40F2A">
              <w:rPr>
                <w:sz w:val="20"/>
                <w:szCs w:val="20"/>
              </w:rPr>
              <w:t xml:space="preserve">применять средства информационных технологий для решения профессиональных задач; </w:t>
            </w:r>
          </w:p>
          <w:p w14:paraId="73C2C63C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использовать современное программное обеспечение; </w:t>
            </w:r>
          </w:p>
          <w:p w14:paraId="123BCF01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38" w:type="pct"/>
            <w:vMerge w:val="restart"/>
          </w:tcPr>
          <w:p w14:paraId="4CDBB768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2417E9D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4473E8B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DB403C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6E02E6A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005869D2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5AE05137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7777347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3325B7D1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9099216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F362292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AD906F1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688AB62" w14:textId="77777777" w:rsidR="000F096A" w:rsidRPr="00F40F2A" w:rsidRDefault="000F096A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Техническая механика</w:t>
            </w:r>
            <w:r w:rsidR="00B03CA5" w:rsidRPr="00F40F2A">
              <w:rPr>
                <w:bCs/>
                <w:iCs/>
                <w:sz w:val="20"/>
                <w:szCs w:val="20"/>
              </w:rPr>
              <w:t>;</w:t>
            </w:r>
          </w:p>
          <w:p w14:paraId="1D2E2637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Типология зданий;</w:t>
            </w:r>
          </w:p>
          <w:p w14:paraId="5430AC45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Архитектурное материаловедение;</w:t>
            </w:r>
          </w:p>
          <w:p w14:paraId="7CB52866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24CDC8AB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Общие сведения об инженерных системах;</w:t>
            </w:r>
          </w:p>
          <w:p w14:paraId="2C942135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3978EBBE" w14:textId="77777777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правовых знаний;</w:t>
            </w:r>
          </w:p>
          <w:p w14:paraId="618B6F01" w14:textId="3D2E6855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6C4D8891" w14:textId="77777777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757D17C9" w14:textId="77777777" w:rsidR="00DF52E5" w:rsidRPr="00F40F2A" w:rsidRDefault="00DF52E5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ПМ.03 Освоение видов работ по одной или нескольким профессиям рабочих, должностям служащих;</w:t>
            </w:r>
          </w:p>
          <w:p w14:paraId="5ADED8F1" w14:textId="18661EE0" w:rsidR="00DF52E5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</w:t>
            </w:r>
            <w:r w:rsidR="00DF52E5" w:rsidRPr="00F40F2A">
              <w:rPr>
                <w:bCs/>
                <w:iCs/>
                <w:sz w:val="20"/>
                <w:szCs w:val="20"/>
              </w:rPr>
              <w:t>чебная практика;</w:t>
            </w:r>
          </w:p>
          <w:p w14:paraId="16B356CC" w14:textId="46B866C2" w:rsidR="005E0CB7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="005E0CB7" w:rsidRPr="00F40F2A">
              <w:rPr>
                <w:bCs/>
                <w:iCs/>
                <w:sz w:val="20"/>
                <w:szCs w:val="20"/>
              </w:rPr>
              <w:t>роизводственная практика;</w:t>
            </w:r>
          </w:p>
          <w:p w14:paraId="704CEF9C" w14:textId="73CE457D" w:rsidR="00DF52E5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="005E0CB7" w:rsidRPr="00F40F2A">
              <w:rPr>
                <w:bCs/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183A74B2" w14:textId="52911454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  <w:shd w:val="clear" w:color="auto" w:fill="auto"/>
          </w:tcPr>
          <w:p w14:paraId="43AAC530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  <w:shd w:val="clear" w:color="auto" w:fill="auto"/>
          </w:tcPr>
          <w:p w14:paraId="095B9922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1A0E66E6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358E4C37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2F0E9879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приемы структурирования информации;</w:t>
            </w:r>
          </w:p>
          <w:p w14:paraId="5DFC202A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формат оформления результатов поиска информации, </w:t>
            </w:r>
            <w:r w:rsidRPr="00F40F2A">
              <w:rPr>
                <w:sz w:val="20"/>
                <w:szCs w:val="20"/>
              </w:rPr>
              <w:t xml:space="preserve">современные средства и устройства информатизации; </w:t>
            </w:r>
          </w:p>
          <w:p w14:paraId="2C6ACCAB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538" w:type="pct"/>
            <w:vMerge/>
          </w:tcPr>
          <w:p w14:paraId="22C5C0A5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5E0CB7" w:rsidRPr="00F40F2A" w14:paraId="1A5D579A" w14:textId="177C4386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159B8976" w14:textId="77777777" w:rsidR="005E0CB7" w:rsidRPr="00F40F2A" w:rsidRDefault="005E0CB7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03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0AF54192" w14:textId="77777777" w:rsidR="005E0CB7" w:rsidRPr="00F40F2A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617" w:type="pct"/>
            <w:shd w:val="clear" w:color="auto" w:fill="auto"/>
          </w:tcPr>
          <w:p w14:paraId="7DE13F60" w14:textId="77777777" w:rsidR="005E0CB7" w:rsidRPr="00F40F2A" w:rsidRDefault="005E0CB7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45492EB3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2391675D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применять современную научную профессиональную терминологию; </w:t>
            </w:r>
          </w:p>
          <w:p w14:paraId="1C372890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определять и выстраивать траектории профессионального развития и самообразования;</w:t>
            </w:r>
          </w:p>
          <w:p w14:paraId="0B1BE49F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выявлять достоинства и недостатки коммерческой идеи; </w:t>
            </w:r>
          </w:p>
          <w:p w14:paraId="481E661A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lastRenderedPageBreak/>
              <w:t>презентовать идеи открытия собственного дела в профессиональной деятельности;</w:t>
            </w:r>
          </w:p>
          <w:p w14:paraId="513FD214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оформлять бизнес-план; </w:t>
            </w:r>
          </w:p>
          <w:p w14:paraId="186B32EB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рассчитывать размеры выплат по процентным ставкам кредитования; </w:t>
            </w:r>
          </w:p>
          <w:p w14:paraId="638D1931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370C5301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презентовать бизнес-идею; </w:t>
            </w:r>
          </w:p>
          <w:p w14:paraId="6ED91DE9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определять источники финансирования</w:t>
            </w:r>
          </w:p>
        </w:tc>
        <w:tc>
          <w:tcPr>
            <w:tcW w:w="1538" w:type="pct"/>
            <w:vMerge w:val="restart"/>
          </w:tcPr>
          <w:p w14:paraId="57E8C7A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Литература;</w:t>
            </w:r>
          </w:p>
          <w:p w14:paraId="1C5496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7428864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74151C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69396A0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5AA5DEEB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752764A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190DE76" w14:textId="45227E84" w:rsidR="00D86C62" w:rsidRPr="00B43FB5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8A5B79F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финансовой грамотности;</w:t>
            </w:r>
          </w:p>
          <w:p w14:paraId="749B4DEF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0676A0B3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проектирования;</w:t>
            </w:r>
          </w:p>
          <w:p w14:paraId="26AAD162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Основы предпринимательской деятельности;</w:t>
            </w:r>
          </w:p>
          <w:p w14:paraId="2BD601BA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004E8D4C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608F3A21" w14:textId="2E01E1E8" w:rsidR="005E0CB7" w:rsidRPr="00F40F2A" w:rsidRDefault="005E0CB7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 w:rsidR="00A87BED"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6825CF0" w14:textId="6DDBAC45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="005E0CB7"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00C0553C" w14:textId="28A4E146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="005E0CB7"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15372D65" w14:textId="670E4649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="005E0CB7"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5E0CB7" w:rsidRPr="00F40F2A" w14:paraId="56E04F7A" w14:textId="00D53AA3" w:rsidTr="00B43FB5">
        <w:trPr>
          <w:trHeight w:val="20"/>
        </w:trPr>
        <w:tc>
          <w:tcPr>
            <w:tcW w:w="722" w:type="pct"/>
            <w:vMerge/>
            <w:shd w:val="clear" w:color="auto" w:fill="auto"/>
          </w:tcPr>
          <w:p w14:paraId="09F66E6A" w14:textId="77777777" w:rsidR="005E0CB7" w:rsidRPr="00F40F2A" w:rsidRDefault="005E0CB7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  <w:shd w:val="clear" w:color="auto" w:fill="auto"/>
          </w:tcPr>
          <w:p w14:paraId="4DF68637" w14:textId="77777777" w:rsidR="005E0CB7" w:rsidRPr="00F40F2A" w:rsidRDefault="005E0CB7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0587BE2E" w14:textId="77777777" w:rsidR="005E0CB7" w:rsidRPr="00F40F2A" w:rsidRDefault="005E0CB7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4397A827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</w:t>
            </w:r>
          </w:p>
          <w:p w14:paraId="2C1AB7E9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современная научная и профессиональная терминология; </w:t>
            </w:r>
          </w:p>
          <w:p w14:paraId="180E3406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возможные траектории профессионального развития и самообразования;</w:t>
            </w:r>
          </w:p>
          <w:p w14:paraId="73EE7D81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1F51A7F7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основы финансовой грамотности; правила разработки бизнес-планов; </w:t>
            </w:r>
          </w:p>
          <w:p w14:paraId="1AA56A00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порядок выстраивания презентации; кредитные банковские продукты</w:t>
            </w:r>
          </w:p>
        </w:tc>
        <w:tc>
          <w:tcPr>
            <w:tcW w:w="1538" w:type="pct"/>
            <w:vMerge/>
          </w:tcPr>
          <w:p w14:paraId="0F372282" w14:textId="77777777" w:rsidR="005E0CB7" w:rsidRPr="00F40F2A" w:rsidRDefault="005E0CB7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F52E5" w:rsidRPr="00F40F2A" w14:paraId="28B39680" w14:textId="51339DE8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7655CE1D" w14:textId="77777777" w:rsidR="00DF52E5" w:rsidRPr="00F40F2A" w:rsidRDefault="00DF52E5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04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54D123B9" w14:textId="77777777" w:rsidR="00DF52E5" w:rsidRPr="00F40F2A" w:rsidRDefault="00DF52E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17" w:type="pct"/>
            <w:shd w:val="clear" w:color="auto" w:fill="auto"/>
          </w:tcPr>
          <w:p w14:paraId="76544D57" w14:textId="77777777" w:rsidR="00DF52E5" w:rsidRPr="00F40F2A" w:rsidRDefault="00DF52E5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1B27FA58" w14:textId="77777777" w:rsidR="00DF52E5" w:rsidRPr="00F40F2A" w:rsidRDefault="00DF52E5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организовывать работу коллектива и команды;</w:t>
            </w:r>
          </w:p>
          <w:p w14:paraId="67BBBFA2" w14:textId="77777777" w:rsidR="00DF52E5" w:rsidRPr="00F40F2A" w:rsidRDefault="00DF52E5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38" w:type="pct"/>
            <w:vMerge w:val="restart"/>
          </w:tcPr>
          <w:p w14:paraId="23B93885" w14:textId="118BF97B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198EAC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3274A339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3FA69900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75485FE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7494F98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1234FE85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3AB12C8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3A072D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40735414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36D4C9F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32142EF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E119621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0ED11CF" w14:textId="6586131D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183A2DC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Рисунок и живопись;</w:t>
            </w:r>
          </w:p>
          <w:p w14:paraId="00AE31F5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предпринимательской деятельности;</w:t>
            </w:r>
          </w:p>
          <w:p w14:paraId="5E5FA222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правовых знаний;</w:t>
            </w:r>
          </w:p>
          <w:p w14:paraId="6B3A5945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5A1BE46A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ПМ.02 Оформление архитектурного раздела проектной документации;</w:t>
            </w:r>
          </w:p>
          <w:p w14:paraId="2AF647C9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52CC2CF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613A6267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443DB9F7" w14:textId="17DDF624" w:rsidR="005E0CB7" w:rsidRPr="00F40F2A" w:rsidRDefault="00A87BED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DF52E5" w:rsidRPr="00F40F2A" w14:paraId="24ADDB1E" w14:textId="0F141173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  <w:shd w:val="clear" w:color="auto" w:fill="auto"/>
          </w:tcPr>
          <w:p w14:paraId="0CA16E84" w14:textId="77777777" w:rsidR="00DF52E5" w:rsidRPr="00F40F2A" w:rsidRDefault="00DF52E5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  <w:shd w:val="clear" w:color="auto" w:fill="auto"/>
          </w:tcPr>
          <w:p w14:paraId="28197268" w14:textId="77777777" w:rsidR="00DF52E5" w:rsidRPr="00F40F2A" w:rsidRDefault="00DF52E5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7346B8F3" w14:textId="77777777" w:rsidR="00DF52E5" w:rsidRPr="00F40F2A" w:rsidRDefault="00DF52E5" w:rsidP="00A87BED">
            <w:pPr>
              <w:pStyle w:val="TableParagraph"/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7B3232D1" w14:textId="77777777" w:rsidR="00DF52E5" w:rsidRPr="00F40F2A" w:rsidRDefault="00DF52E5" w:rsidP="009E67F2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 w:firstLine="0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4FD47589" w14:textId="77777777" w:rsidR="00DF52E5" w:rsidRPr="00F40F2A" w:rsidRDefault="00DF52E5" w:rsidP="009E67F2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 w:firstLine="0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538" w:type="pct"/>
            <w:vMerge/>
          </w:tcPr>
          <w:p w14:paraId="0FEE1EA7" w14:textId="77777777" w:rsidR="00DF52E5" w:rsidRPr="00F40F2A" w:rsidRDefault="00DF52E5" w:rsidP="00A87BED">
            <w:pPr>
              <w:pStyle w:val="TableParagraph"/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5ED72CC8" w14:textId="3D1AB726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3CBBD947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05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0D8B484C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17" w:type="pct"/>
            <w:shd w:val="clear" w:color="auto" w:fill="auto"/>
          </w:tcPr>
          <w:p w14:paraId="3361345F" w14:textId="77777777" w:rsidR="000F096A" w:rsidRPr="00F40F2A" w:rsidRDefault="000F096A" w:rsidP="00A87BED">
            <w:pPr>
              <w:tabs>
                <w:tab w:val="left" w:pos="540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3322F329" w14:textId="77777777" w:rsidR="000F096A" w:rsidRPr="00F40F2A" w:rsidRDefault="000F096A" w:rsidP="009E67F2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грамотно </w:t>
            </w:r>
            <w:r w:rsidRPr="00F40F2A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40F2A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1538" w:type="pct"/>
            <w:vMerge w:val="restart"/>
          </w:tcPr>
          <w:p w14:paraId="52297D24" w14:textId="1D24DE1E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ED8751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3111B3F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0F323A84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14FB9261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1FFA1B07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78CCC22E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A69E377" w14:textId="61D6407A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3B4BBE1" w14:textId="77777777" w:rsidR="000F096A" w:rsidRPr="00F40F2A" w:rsidRDefault="000F096A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История архитектуры;</w:t>
            </w:r>
          </w:p>
          <w:p w14:paraId="2FD6A70C" w14:textId="77777777" w:rsidR="00B03CA5" w:rsidRPr="00F40F2A" w:rsidRDefault="00B03CA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предпринимательской деятельности;</w:t>
            </w:r>
          </w:p>
          <w:p w14:paraId="70B4E11E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правовых знаний;</w:t>
            </w:r>
          </w:p>
          <w:p w14:paraId="223E4849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42708E2F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4961F224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D932EFC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227E6692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44F0F569" w14:textId="6631AD87" w:rsidR="005E0CB7" w:rsidRPr="00F40F2A" w:rsidRDefault="00A87BED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36A36C14" w14:textId="6B03975B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  <w:shd w:val="clear" w:color="auto" w:fill="auto"/>
          </w:tcPr>
          <w:p w14:paraId="7FDDDA08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  <w:shd w:val="clear" w:color="auto" w:fill="auto"/>
          </w:tcPr>
          <w:p w14:paraId="7D025BE4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5E8C24C0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416ABB62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1538" w:type="pct"/>
            <w:vMerge/>
          </w:tcPr>
          <w:p w14:paraId="03D27293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1DFAC1CC" w14:textId="3B823643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36760E10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06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6A064AA3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617" w:type="pct"/>
            <w:shd w:val="clear" w:color="auto" w:fill="auto"/>
          </w:tcPr>
          <w:p w14:paraId="0E6A2C5B" w14:textId="77777777" w:rsidR="000F096A" w:rsidRPr="00F40F2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/>
                <w:bCs/>
                <w:sz w:val="20"/>
                <w:szCs w:val="20"/>
              </w:rPr>
              <w:t>Умения:</w:t>
            </w:r>
            <w:r w:rsidRPr="00F40F2A">
              <w:rPr>
                <w:bCs/>
                <w:sz w:val="20"/>
                <w:szCs w:val="20"/>
              </w:rPr>
              <w:t xml:space="preserve"> </w:t>
            </w:r>
          </w:p>
          <w:p w14:paraId="1A344A12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описывать значимость своей специальности;</w:t>
            </w:r>
          </w:p>
          <w:p w14:paraId="630A520E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применять стандарты антикоррупционного поведения.</w:t>
            </w:r>
          </w:p>
        </w:tc>
        <w:tc>
          <w:tcPr>
            <w:tcW w:w="1538" w:type="pct"/>
            <w:vMerge w:val="restart"/>
          </w:tcPr>
          <w:p w14:paraId="5841B2E0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6B7831FC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7D227EF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F6EA639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661982F2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45BA9176" w14:textId="06470B57" w:rsidR="00027069" w:rsidRPr="00027069" w:rsidRDefault="00027069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Основы безопасности и защиты Родины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DEF301A" w14:textId="46018CDF" w:rsidR="00D86C62" w:rsidRPr="00027069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E8ABEC7" w14:textId="59E3570D" w:rsidR="00027069" w:rsidRPr="00027069" w:rsidRDefault="00027069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Безопасность жизнедеятельности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06D8AC3" w14:textId="77777777" w:rsidR="000F096A" w:rsidRDefault="000F096A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История архитектуры;</w:t>
            </w:r>
          </w:p>
          <w:p w14:paraId="31199686" w14:textId="77777777" w:rsidR="000F096A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правовых знаний</w:t>
            </w:r>
            <w:r w:rsidRPr="00027069">
              <w:rPr>
                <w:sz w:val="20"/>
                <w:szCs w:val="20"/>
              </w:rPr>
              <w:t>;</w:t>
            </w:r>
          </w:p>
          <w:p w14:paraId="0D687F69" w14:textId="18756A0D" w:rsidR="00027069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</w:t>
            </w:r>
          </w:p>
        </w:tc>
      </w:tr>
      <w:tr w:rsidR="000F096A" w:rsidRPr="00F40F2A" w14:paraId="2A4C97B9" w14:textId="7CEC952A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  <w:shd w:val="clear" w:color="auto" w:fill="auto"/>
          </w:tcPr>
          <w:p w14:paraId="37E9795D" w14:textId="3DB05105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  <w:shd w:val="clear" w:color="auto" w:fill="auto"/>
          </w:tcPr>
          <w:p w14:paraId="12E1BEDA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79637168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7702962B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</w:t>
            </w:r>
          </w:p>
          <w:p w14:paraId="3947E556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значимость профессиональной деятельности по специальности; </w:t>
            </w:r>
          </w:p>
          <w:p w14:paraId="1635D582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стандарты антикоррупционного поведения и последствия его нарушения.</w:t>
            </w:r>
          </w:p>
        </w:tc>
        <w:tc>
          <w:tcPr>
            <w:tcW w:w="1538" w:type="pct"/>
            <w:vMerge/>
          </w:tcPr>
          <w:p w14:paraId="1B236B0A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E0CB7" w:rsidRPr="00F40F2A" w14:paraId="001F7AE4" w14:textId="38CE1EFF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57655039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07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64C38780" w14:textId="77777777" w:rsidR="005E0CB7" w:rsidRPr="00F40F2A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Содействовать сохранению окружающей среды, ресурсосбережению, применять знания об изменении климата, принципы </w:t>
            </w:r>
            <w:r w:rsidRPr="00F40F2A">
              <w:rPr>
                <w:sz w:val="20"/>
                <w:szCs w:val="20"/>
              </w:rPr>
              <w:lastRenderedPageBreak/>
              <w:t>бережливого производства, эффективно действовать в чрезвычайных ситуациях.</w:t>
            </w:r>
          </w:p>
        </w:tc>
        <w:tc>
          <w:tcPr>
            <w:tcW w:w="1617" w:type="pct"/>
            <w:shd w:val="clear" w:color="auto" w:fill="auto"/>
          </w:tcPr>
          <w:p w14:paraId="3C322FD0" w14:textId="77777777" w:rsidR="005E0CB7" w:rsidRPr="00F40F2A" w:rsidRDefault="005E0CB7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lastRenderedPageBreak/>
              <w:t xml:space="preserve">Умения: </w:t>
            </w:r>
          </w:p>
          <w:p w14:paraId="6C61112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соблюдать нормы экологической безопасности; </w:t>
            </w:r>
          </w:p>
          <w:p w14:paraId="62DB25A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F40F2A">
              <w:rPr>
                <w:bCs/>
                <w:sz w:val="20"/>
                <w:szCs w:val="20"/>
              </w:rPr>
              <w:t>специальности;</w:t>
            </w:r>
          </w:p>
          <w:p w14:paraId="0C3FA16E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lastRenderedPageBreak/>
              <w:t>осуществлять работу с соблюдением принципов бережливого производства;</w:t>
            </w:r>
          </w:p>
          <w:p w14:paraId="0020A9D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538" w:type="pct"/>
            <w:vMerge w:val="restart"/>
          </w:tcPr>
          <w:p w14:paraId="3EDCBAD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Обществознание;</w:t>
            </w:r>
          </w:p>
          <w:p w14:paraId="34F7A796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3B43D02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5F0D3726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1909A2AB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1B2493F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FB0C888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D797AAA" w14:textId="77777777" w:rsidR="005E0CB7" w:rsidRPr="00F40F2A" w:rsidRDefault="005E0CB7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Архитектурное материаловедение;</w:t>
            </w:r>
          </w:p>
          <w:p w14:paraId="03B86636" w14:textId="1B30F821" w:rsidR="005E0CB7" w:rsidRDefault="005E0CB7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</w:t>
            </w:r>
            <w:r w:rsidR="00027069">
              <w:rPr>
                <w:iCs/>
                <w:sz w:val="20"/>
                <w:szCs w:val="20"/>
              </w:rPr>
              <w:t xml:space="preserve"> составе проектной документации</w:t>
            </w:r>
            <w:r w:rsidR="00027069" w:rsidRPr="00027069">
              <w:rPr>
                <w:iCs/>
                <w:sz w:val="20"/>
                <w:szCs w:val="20"/>
              </w:rPr>
              <w:t>;</w:t>
            </w:r>
          </w:p>
          <w:p w14:paraId="40ABC52F" w14:textId="7A878B67" w:rsid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Производственная практика</w:t>
            </w:r>
            <w:r>
              <w:rPr>
                <w:iCs/>
                <w:sz w:val="20"/>
                <w:szCs w:val="20"/>
                <w:lang w:val="en-US"/>
              </w:rPr>
              <w:t>;</w:t>
            </w:r>
          </w:p>
          <w:p w14:paraId="3CFBF2AB" w14:textId="3B9DD5A3" w:rsidR="00027069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Преддипломная практика</w:t>
            </w:r>
          </w:p>
          <w:p w14:paraId="5687F799" w14:textId="58638B72" w:rsidR="005E0CB7" w:rsidRPr="00F40F2A" w:rsidRDefault="005E0CB7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</w:p>
        </w:tc>
      </w:tr>
      <w:tr w:rsidR="005E0CB7" w:rsidRPr="00F40F2A" w14:paraId="1E41261B" w14:textId="3932960E" w:rsidTr="00B43FB5">
        <w:trPr>
          <w:trHeight w:val="20"/>
        </w:trPr>
        <w:tc>
          <w:tcPr>
            <w:tcW w:w="722" w:type="pct"/>
            <w:vMerge/>
            <w:shd w:val="clear" w:color="auto" w:fill="auto"/>
          </w:tcPr>
          <w:p w14:paraId="52BA26A4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shd w:val="clear" w:color="auto" w:fill="auto"/>
          </w:tcPr>
          <w:p w14:paraId="4A693110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408C22AE" w14:textId="77777777" w:rsidR="005E0CB7" w:rsidRPr="00F40F2A" w:rsidRDefault="005E0CB7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5B1B4E51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419862DA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основные ресурсы, задействованные в профессиональной деятельности; </w:t>
            </w:r>
          </w:p>
          <w:p w14:paraId="0E150E7B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пути обеспечения ресурсосбережения</w:t>
            </w:r>
            <w:r w:rsidRPr="00F40F2A">
              <w:rPr>
                <w:bCs/>
                <w:iCs/>
                <w:sz w:val="20"/>
                <w:szCs w:val="20"/>
                <w:lang w:val="en-US"/>
              </w:rPr>
              <w:t>;</w:t>
            </w:r>
          </w:p>
          <w:p w14:paraId="58D92A85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принципы бережливого производства; основные направления изменения климатических условий региона</w:t>
            </w:r>
          </w:p>
        </w:tc>
        <w:tc>
          <w:tcPr>
            <w:tcW w:w="1538" w:type="pct"/>
            <w:vMerge/>
          </w:tcPr>
          <w:p w14:paraId="64B35905" w14:textId="77777777" w:rsidR="005E0CB7" w:rsidRPr="00F40F2A" w:rsidRDefault="005E0CB7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34C6BA3F" w14:textId="55DD97AF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23D55780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08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4A8A8A03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617" w:type="pct"/>
            <w:shd w:val="clear" w:color="auto" w:fill="auto"/>
          </w:tcPr>
          <w:p w14:paraId="3FDD7DFD" w14:textId="77777777" w:rsidR="000F096A" w:rsidRPr="00F40F2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2F373824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74717FC3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413F4F01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пользоваться средствами профилактики перенапряжения характерными для данной </w:t>
            </w:r>
            <w:r w:rsidRPr="00F40F2A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1538" w:type="pct"/>
            <w:vMerge w:val="restart"/>
          </w:tcPr>
          <w:p w14:paraId="6B723349" w14:textId="77777777" w:rsidR="000F096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Физическая культура;</w:t>
            </w:r>
            <w:r w:rsidRPr="00F40F2A">
              <w:rPr>
                <w:b/>
                <w:iCs/>
                <w:sz w:val="20"/>
                <w:szCs w:val="20"/>
              </w:rPr>
              <w:t xml:space="preserve"> </w:t>
            </w:r>
          </w:p>
          <w:p w14:paraId="1F11B506" w14:textId="77777777" w:rsidR="00027069" w:rsidRPr="00027069" w:rsidRDefault="00027069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027069">
              <w:rPr>
                <w:iCs/>
                <w:sz w:val="20"/>
                <w:szCs w:val="20"/>
              </w:rPr>
              <w:t>Основы безопасности и защиты Родины;</w:t>
            </w:r>
          </w:p>
          <w:p w14:paraId="3110F59C" w14:textId="4037EF6E" w:rsidR="00027069" w:rsidRPr="00027069" w:rsidRDefault="00027069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Преддипломная практика</w:t>
            </w:r>
          </w:p>
        </w:tc>
      </w:tr>
      <w:tr w:rsidR="000F096A" w:rsidRPr="00F40F2A" w14:paraId="42F87338" w14:textId="72AB1DC3" w:rsidTr="00B43FB5">
        <w:trPr>
          <w:trHeight w:val="20"/>
        </w:trPr>
        <w:tc>
          <w:tcPr>
            <w:tcW w:w="722" w:type="pct"/>
            <w:vMerge/>
            <w:shd w:val="clear" w:color="auto" w:fill="auto"/>
          </w:tcPr>
          <w:p w14:paraId="46E3D768" w14:textId="055A6EE4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shd w:val="clear" w:color="auto" w:fill="auto"/>
          </w:tcPr>
          <w:p w14:paraId="2DCB866D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73F0CEAC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78359CD5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14:paraId="3BCE9D6D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основы здорового образа жизни; </w:t>
            </w:r>
          </w:p>
          <w:p w14:paraId="007A36CB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</w:t>
            </w:r>
            <w:r w:rsidRPr="00F40F2A">
              <w:rPr>
                <w:sz w:val="20"/>
                <w:szCs w:val="20"/>
              </w:rPr>
              <w:t>специальности;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6B94B534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средства профилактики перенапряжения</w:t>
            </w:r>
          </w:p>
        </w:tc>
        <w:tc>
          <w:tcPr>
            <w:tcW w:w="1538" w:type="pct"/>
            <w:vMerge/>
          </w:tcPr>
          <w:p w14:paraId="29A1B59B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0F096A" w:rsidRPr="00F40F2A" w14:paraId="6153EDA7" w14:textId="3BC0C736" w:rsidTr="00B43FB5">
        <w:trPr>
          <w:trHeight w:val="20"/>
        </w:trPr>
        <w:tc>
          <w:tcPr>
            <w:tcW w:w="722" w:type="pct"/>
            <w:vMerge w:val="restart"/>
            <w:shd w:val="clear" w:color="auto" w:fill="auto"/>
          </w:tcPr>
          <w:p w14:paraId="5068FCF1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09</w:t>
            </w:r>
          </w:p>
        </w:tc>
        <w:tc>
          <w:tcPr>
            <w:tcW w:w="1123" w:type="pct"/>
            <w:vMerge w:val="restart"/>
            <w:shd w:val="clear" w:color="auto" w:fill="auto"/>
          </w:tcPr>
          <w:p w14:paraId="66BC7BF8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17" w:type="pct"/>
            <w:shd w:val="clear" w:color="auto" w:fill="auto"/>
          </w:tcPr>
          <w:p w14:paraId="67ECD1CD" w14:textId="77777777" w:rsidR="000F096A" w:rsidRPr="00F40F2A" w:rsidRDefault="000F096A" w:rsidP="00A87BED">
            <w:pPr>
              <w:tabs>
                <w:tab w:val="left" w:pos="48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03399738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536AE87B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14:paraId="476585CF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 xml:space="preserve">строить простые высказывания о себе и о своей профессиональной деятельности; </w:t>
            </w:r>
          </w:p>
          <w:p w14:paraId="1CCB3FDA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кратко обосновывать и объяснить свои действия (текущие и планируемые); </w:t>
            </w:r>
          </w:p>
          <w:p w14:paraId="3C5D4604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38" w:type="pct"/>
            <w:vMerge w:val="restart"/>
          </w:tcPr>
          <w:p w14:paraId="20338473" w14:textId="3C39A941" w:rsidR="00027069" w:rsidRPr="00027069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Русский язык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;</w:t>
            </w:r>
          </w:p>
          <w:p w14:paraId="560BC673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65C4FFC5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5195042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5CCC3E7A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53C74F21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46CD6FB" w14:textId="77777777" w:rsidR="000F096A" w:rsidRPr="00F40F2A" w:rsidRDefault="000F096A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037EB206" w14:textId="77777777" w:rsidR="000F096A" w:rsidRPr="00F40F2A" w:rsidRDefault="000F096A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Начертательная геометрия;</w:t>
            </w:r>
          </w:p>
          <w:p w14:paraId="1C796BA1" w14:textId="77777777" w:rsidR="00B03CA5" w:rsidRPr="00F40F2A" w:rsidRDefault="00B03CA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Типология зданий;</w:t>
            </w:r>
          </w:p>
          <w:p w14:paraId="21E8D6D5" w14:textId="77777777" w:rsidR="00B03CA5" w:rsidRPr="00F40F2A" w:rsidRDefault="00B03CA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Основы предпринимательской деятельности;</w:t>
            </w:r>
          </w:p>
          <w:p w14:paraId="051A9C93" w14:textId="77777777" w:rsidR="00B03CA5" w:rsidRPr="00F40F2A" w:rsidRDefault="00DF52E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27765E05" w14:textId="77777777" w:rsidR="00DF52E5" w:rsidRPr="00F40F2A" w:rsidRDefault="00DF52E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5EB36871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23BA95FD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4818C3B5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6DA73C87" w14:textId="7918C474" w:rsidR="005E0CB7" w:rsidRPr="00F40F2A" w:rsidRDefault="00A87BED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04E8C8F1" w14:textId="43CA060C" w:rsidTr="00B43FB5">
        <w:trPr>
          <w:trHeight w:val="20"/>
        </w:trPr>
        <w:tc>
          <w:tcPr>
            <w:tcW w:w="722" w:type="pct"/>
            <w:vMerge/>
            <w:shd w:val="clear" w:color="auto" w:fill="auto"/>
          </w:tcPr>
          <w:p w14:paraId="6BD11694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shd w:val="clear" w:color="auto" w:fill="auto"/>
          </w:tcPr>
          <w:p w14:paraId="4F5C0FB8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shd w:val="clear" w:color="auto" w:fill="auto"/>
          </w:tcPr>
          <w:p w14:paraId="19D3EBAD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>Знания: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7204F98D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14:paraId="43E68EC8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14:paraId="7F007288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14:paraId="4F36D07A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особенности произношения; правила чтения текстов профессиональной направленности.</w:t>
            </w:r>
          </w:p>
        </w:tc>
        <w:tc>
          <w:tcPr>
            <w:tcW w:w="1538" w:type="pct"/>
            <w:vMerge/>
          </w:tcPr>
          <w:p w14:paraId="3856CFB4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</w:tbl>
    <w:p w14:paraId="1A33276F" w14:textId="6233433A" w:rsidR="003649C7" w:rsidRPr="004B68B4" w:rsidRDefault="003649C7" w:rsidP="003649C7">
      <w:pPr>
        <w:pStyle w:val="1"/>
        <w:tabs>
          <w:tab w:val="left" w:pos="567"/>
          <w:tab w:val="left" w:pos="1348"/>
        </w:tabs>
        <w:spacing w:after="45"/>
        <w:rPr>
          <w:rFonts w:ascii="Times New Roman" w:hAnsi="Times New Roman" w:cs="Times New Roman"/>
          <w:b w:val="0"/>
          <w:bCs w:val="0"/>
          <w:color w:val="auto"/>
        </w:rPr>
      </w:pPr>
      <w:r w:rsidRPr="004B68B4">
        <w:rPr>
          <w:rFonts w:ascii="Times New Roman" w:hAnsi="Times New Roman" w:cs="Times New Roman"/>
          <w:b w:val="0"/>
          <w:bCs w:val="0"/>
          <w:color w:val="auto"/>
        </w:rPr>
        <w:t>1.2 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28"/>
        <w:gridCol w:w="3347"/>
        <w:gridCol w:w="2469"/>
      </w:tblGrid>
      <w:tr w:rsidR="003649C7" w:rsidRPr="00D86C62" w14:paraId="6F25063D" w14:textId="53DAF287" w:rsidTr="00D86C62">
        <w:trPr>
          <w:trHeight w:val="20"/>
        </w:trPr>
        <w:tc>
          <w:tcPr>
            <w:tcW w:w="910" w:type="pct"/>
          </w:tcPr>
          <w:p w14:paraId="377C9149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978" w:type="pct"/>
          </w:tcPr>
          <w:p w14:paraId="40DE6DB1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Код и наименование</w:t>
            </w:r>
          </w:p>
          <w:p w14:paraId="302306C7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791" w:type="pct"/>
          </w:tcPr>
          <w:p w14:paraId="4AC7D436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iCs/>
                <w:sz w:val="20"/>
                <w:szCs w:val="20"/>
              </w:rPr>
              <w:t>Показатели освоения компетенции</w:t>
            </w:r>
          </w:p>
        </w:tc>
        <w:tc>
          <w:tcPr>
            <w:tcW w:w="1321" w:type="pct"/>
          </w:tcPr>
          <w:p w14:paraId="119704A8" w14:textId="6FCC0AC1" w:rsidR="003649C7" w:rsidRPr="00D86C62" w:rsidRDefault="000F096A" w:rsidP="00D86C62">
            <w:pPr>
              <w:suppressAutoHyphens/>
              <w:ind w:left="57" w:right="57"/>
              <w:jc w:val="center"/>
              <w:rPr>
                <w:b/>
                <w:iCs/>
                <w:sz w:val="20"/>
                <w:szCs w:val="20"/>
              </w:rPr>
            </w:pPr>
            <w:r w:rsidRPr="00D86C62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B03CA5" w:rsidRPr="00D86C62" w14:paraId="125D3237" w14:textId="699A4BD0" w:rsidTr="00D86C62">
        <w:trPr>
          <w:trHeight w:val="20"/>
        </w:trPr>
        <w:tc>
          <w:tcPr>
            <w:tcW w:w="910" w:type="pct"/>
            <w:vMerge w:val="restart"/>
          </w:tcPr>
          <w:p w14:paraId="7A6D3E34" w14:textId="77777777" w:rsidR="00B03CA5" w:rsidRPr="00D86C62" w:rsidRDefault="00B03CA5" w:rsidP="00A87BED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</w:p>
        </w:tc>
        <w:tc>
          <w:tcPr>
            <w:tcW w:w="978" w:type="pct"/>
            <w:vMerge w:val="restart"/>
          </w:tcPr>
          <w:p w14:paraId="4BF84E65" w14:textId="77777777" w:rsidR="00B03CA5" w:rsidRPr="00D86C62" w:rsidRDefault="00B03CA5" w:rsidP="00A87BED">
            <w:pPr>
              <w:tabs>
                <w:tab w:val="left" w:pos="2835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1.1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решений.</w:t>
            </w:r>
          </w:p>
        </w:tc>
        <w:tc>
          <w:tcPr>
            <w:tcW w:w="1791" w:type="pct"/>
          </w:tcPr>
          <w:p w14:paraId="0FE45C20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46AEEC86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сбора, обработки и систематизации данных для разработки эскизного архитектурного проекта;</w:t>
            </w:r>
          </w:p>
          <w:p w14:paraId="3FB4B3A9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 w:val="restart"/>
          </w:tcPr>
          <w:p w14:paraId="1166F409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5ACBB29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E94EF15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2A4D4A3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95E997D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Техническая механика;</w:t>
            </w:r>
          </w:p>
          <w:p w14:paraId="0525D529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Рисунок и живопись;</w:t>
            </w:r>
          </w:p>
          <w:p w14:paraId="7157CD24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История архитектуры;</w:t>
            </w:r>
          </w:p>
          <w:p w14:paraId="2000A2C1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Типология зданий;</w:t>
            </w:r>
          </w:p>
          <w:p w14:paraId="51C81357" w14:textId="039AE011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Архитектурное материаловедение;</w:t>
            </w:r>
          </w:p>
          <w:p w14:paraId="7BF4B6C3" w14:textId="7614602E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5DE2B1B0" w14:textId="75F76806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экономики архитектурного проектирования;</w:t>
            </w:r>
          </w:p>
          <w:p w14:paraId="0CD8A890" w14:textId="6EC76690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294FD050" w14:textId="643A3F3E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Общие сведения об инженерных системах;</w:t>
            </w:r>
          </w:p>
          <w:p w14:paraId="4A59F65C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2CCF654E" w14:textId="77777777" w:rsidR="00B03CA5" w:rsidRDefault="00DF52E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правовых знаний;</w:t>
            </w:r>
          </w:p>
          <w:p w14:paraId="5BF14028" w14:textId="5C5F2AD8" w:rsidR="005F4609" w:rsidRPr="005F4609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4FD7D217" w14:textId="543324F5" w:rsidR="005E0CB7" w:rsidRPr="00D86C62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5F5B5FE6" w14:textId="14DEBAE3" w:rsidR="00DF52E5" w:rsidRPr="00D86C62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B03CA5" w:rsidRPr="00D86C62" w14:paraId="29599DF0" w14:textId="4F7AE5A0" w:rsidTr="00D86C62">
        <w:trPr>
          <w:trHeight w:val="20"/>
        </w:trPr>
        <w:tc>
          <w:tcPr>
            <w:tcW w:w="910" w:type="pct"/>
            <w:vMerge/>
          </w:tcPr>
          <w:p w14:paraId="1C5C16F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3E9B0F0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0735AB4D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30F960B8" w14:textId="77777777" w:rsidR="00B03CA5" w:rsidRPr="00D86C62" w:rsidRDefault="00B03CA5" w:rsidP="009E67F2">
            <w:pPr>
              <w:numPr>
                <w:ilvl w:val="0"/>
                <w:numId w:val="11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sz w:val="20"/>
                <w:szCs w:val="20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осуществлять сбор, обработку </w:t>
            </w:r>
            <w:r w:rsidRPr="00D86C62">
              <w:rPr>
                <w:sz w:val="20"/>
                <w:szCs w:val="20"/>
              </w:rPr>
              <w:t xml:space="preserve">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6A005213" w14:textId="77777777" w:rsidR="00B03CA5" w:rsidRPr="00D86C62" w:rsidRDefault="00B03CA5" w:rsidP="009E67F2">
            <w:pPr>
              <w:numPr>
                <w:ilvl w:val="0"/>
                <w:numId w:val="11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использовать средства и методы работы с библиографическими и иконографическими источниками; </w:t>
            </w:r>
          </w:p>
        </w:tc>
        <w:tc>
          <w:tcPr>
            <w:tcW w:w="1321" w:type="pct"/>
            <w:vMerge/>
          </w:tcPr>
          <w:p w14:paraId="38C81A9E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B03CA5" w:rsidRPr="00D86C62" w14:paraId="10A1A9B7" w14:textId="6FB20406" w:rsidTr="00D86C62">
        <w:trPr>
          <w:trHeight w:val="20"/>
        </w:trPr>
        <w:tc>
          <w:tcPr>
            <w:tcW w:w="910" w:type="pct"/>
            <w:vMerge/>
          </w:tcPr>
          <w:p w14:paraId="6E0CBD6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79CB019D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7C09E522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22A8485B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основные виды требований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</w:t>
            </w:r>
          </w:p>
          <w:p w14:paraId="2CECA067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</w:t>
            </w:r>
          </w:p>
          <w:p w14:paraId="0CD264F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7E790204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034F57EE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региональные и местные архитектурные традиции; </w:t>
            </w:r>
          </w:p>
          <w:p w14:paraId="15ECFE56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виды и методы проведения предпроектных исследований, включая историографические и культурологические; </w:t>
            </w:r>
          </w:p>
          <w:p w14:paraId="3FE5D78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средства и методы работы с библиографическими и иконографическими источниками; </w:t>
            </w:r>
          </w:p>
          <w:p w14:paraId="6F8B1071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средства и методы архитектурно-строительного проектирования; </w:t>
            </w:r>
          </w:p>
          <w:p w14:paraId="45029F2F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</w:t>
            </w:r>
          </w:p>
        </w:tc>
        <w:tc>
          <w:tcPr>
            <w:tcW w:w="1321" w:type="pct"/>
            <w:vMerge/>
          </w:tcPr>
          <w:p w14:paraId="1B515836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B03CA5" w:rsidRPr="00D86C62" w14:paraId="127C5FC2" w14:textId="1AB1D72D" w:rsidTr="00D86C62">
        <w:trPr>
          <w:trHeight w:val="20"/>
        </w:trPr>
        <w:tc>
          <w:tcPr>
            <w:tcW w:w="910" w:type="pct"/>
            <w:vMerge/>
          </w:tcPr>
          <w:p w14:paraId="24F88A94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6DE912F9" w14:textId="77777777" w:rsidR="00B03CA5" w:rsidRPr="00D86C62" w:rsidRDefault="00B03CA5" w:rsidP="00A87BED">
            <w:pPr>
              <w:tabs>
                <w:tab w:val="left" w:pos="2835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1.2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Разрабатывать отдельные архитектурные и объемно-планировочные решения в составе проектной и рабочей документации.</w:t>
            </w:r>
          </w:p>
        </w:tc>
        <w:tc>
          <w:tcPr>
            <w:tcW w:w="1791" w:type="pct"/>
          </w:tcPr>
          <w:p w14:paraId="2189D80A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 xml:space="preserve">Практический опыт: </w:t>
            </w:r>
          </w:p>
          <w:p w14:paraId="4031BB98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разработки типовых и примерных вариантов отдельных архитектурных, в том числе объемных и планировочных, решений в составе проектной </w:t>
            </w:r>
            <w:r w:rsidRPr="00D86C62">
              <w:rPr>
                <w:sz w:val="20"/>
                <w:szCs w:val="20"/>
              </w:rPr>
              <w:t>и рабочей документации объектов капитального строительства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  <w:p w14:paraId="4EF68664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628E91C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расчета технико-экономических показателей отдельных проектных </w:t>
            </w:r>
            <w:r w:rsidRPr="00D86C62">
              <w:rPr>
                <w:sz w:val="20"/>
                <w:szCs w:val="20"/>
              </w:rPr>
              <w:lastRenderedPageBreak/>
              <w:t>решений объекта капитального строительства;</w:t>
            </w:r>
          </w:p>
        </w:tc>
        <w:tc>
          <w:tcPr>
            <w:tcW w:w="1321" w:type="pct"/>
            <w:vMerge w:val="restart"/>
          </w:tcPr>
          <w:p w14:paraId="650BD76A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lastRenderedPageBreak/>
              <w:t>Типология зданий;</w:t>
            </w:r>
          </w:p>
          <w:p w14:paraId="570F9ACA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Архитектурное материаловедение;</w:t>
            </w:r>
          </w:p>
          <w:p w14:paraId="5B8617AE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42474906" w14:textId="77777777" w:rsidR="00B03CA5" w:rsidRPr="00D86C62" w:rsidRDefault="00B03CA5" w:rsidP="005F4609">
            <w:pPr>
              <w:tabs>
                <w:tab w:val="left" w:pos="492"/>
              </w:tabs>
              <w:suppressAutoHyphens/>
              <w:jc w:val="both"/>
              <w:rPr>
                <w:bCs/>
                <w:iCs/>
                <w:sz w:val="20"/>
                <w:szCs w:val="20"/>
              </w:rPr>
            </w:pPr>
            <w:r w:rsidRPr="00D86C62">
              <w:rPr>
                <w:bCs/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3CA95F59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iCs/>
                <w:sz w:val="20"/>
                <w:szCs w:val="20"/>
              </w:rPr>
            </w:pPr>
            <w:r w:rsidRPr="00D86C62">
              <w:rPr>
                <w:bCs/>
                <w:iCs/>
                <w:sz w:val="20"/>
                <w:szCs w:val="20"/>
              </w:rPr>
              <w:t>проектирования;</w:t>
            </w:r>
          </w:p>
          <w:p w14:paraId="642F58A1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5A95F5E9" w14:textId="77777777" w:rsidR="00DF52E5" w:rsidRPr="00D86C62" w:rsidRDefault="00DF52E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правовых знаний;</w:t>
            </w:r>
          </w:p>
          <w:p w14:paraId="0BC5D599" w14:textId="77777777" w:rsidR="005F4609" w:rsidRP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 xml:space="preserve">Разработка отдельных архитектурных, в том числе объемных и планировочных, решений </w:t>
            </w:r>
            <w:r w:rsidRPr="00D86C62">
              <w:rPr>
                <w:color w:val="000000"/>
                <w:sz w:val="20"/>
                <w:szCs w:val="20"/>
              </w:rPr>
              <w:lastRenderedPageBreak/>
              <w:t>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3FA009C7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33989EBB" w14:textId="79A3DDCC" w:rsidR="005E0CB7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B03CA5" w:rsidRPr="00D86C62" w14:paraId="60F6F732" w14:textId="010E4D6B" w:rsidTr="00D86C62">
        <w:trPr>
          <w:trHeight w:val="20"/>
        </w:trPr>
        <w:tc>
          <w:tcPr>
            <w:tcW w:w="910" w:type="pct"/>
            <w:vMerge/>
          </w:tcPr>
          <w:p w14:paraId="487259BC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65E96D5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47149FF6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7D4975C8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06387C8F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400F3A03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23316A8B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39D12E17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28E1E8CC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0E905238" w14:textId="77777777" w:rsidR="00B03CA5" w:rsidRPr="005F4609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  <w:p w14:paraId="51AED4C8" w14:textId="77777777" w:rsid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7DAC95AD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1" w:type="pct"/>
            <w:vMerge/>
          </w:tcPr>
          <w:p w14:paraId="1CBCC16A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3649C7" w:rsidRPr="00D86C62" w14:paraId="134FE758" w14:textId="1054B430" w:rsidTr="00D86C62">
        <w:trPr>
          <w:trHeight w:val="20"/>
        </w:trPr>
        <w:tc>
          <w:tcPr>
            <w:tcW w:w="910" w:type="pct"/>
          </w:tcPr>
          <w:p w14:paraId="3802C52C" w14:textId="77777777" w:rsidR="003649C7" w:rsidRPr="00D86C62" w:rsidRDefault="003649C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5D52EFF1" w14:textId="77777777" w:rsidR="003649C7" w:rsidRPr="00D86C62" w:rsidRDefault="003649C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51CBCAEA" w14:textId="77777777" w:rsidR="003649C7" w:rsidRPr="00D86C62" w:rsidRDefault="003649C7" w:rsidP="00A87BED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Знания:</w:t>
            </w:r>
          </w:p>
          <w:p w14:paraId="12344F19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7BCB2E9F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3CC880F9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7308A9FE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 </w:t>
            </w:r>
          </w:p>
          <w:p w14:paraId="2E6E77CD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5EF6B722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39DC6E04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5875610D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190225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1C7417CA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методики проведения технико-экономических расчетов проектных решений; </w:t>
            </w:r>
          </w:p>
          <w:p w14:paraId="2CC16BC3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состав технико-экономических показателей, учитываемых при проведении технико-экономических расчетов проектных решений;</w:t>
            </w:r>
          </w:p>
        </w:tc>
        <w:tc>
          <w:tcPr>
            <w:tcW w:w="1321" w:type="pct"/>
          </w:tcPr>
          <w:p w14:paraId="1C9148A7" w14:textId="77777777" w:rsidR="003649C7" w:rsidRPr="00D86C62" w:rsidRDefault="003649C7" w:rsidP="00A87BED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32DD7" w:rsidRPr="00D86C62" w14:paraId="6481BD20" w14:textId="0C9CFB23" w:rsidTr="00D86C62">
        <w:trPr>
          <w:trHeight w:val="20"/>
        </w:trPr>
        <w:tc>
          <w:tcPr>
            <w:tcW w:w="910" w:type="pct"/>
            <w:vMerge w:val="restart"/>
          </w:tcPr>
          <w:p w14:paraId="49E3AF94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3ED3A818" w14:textId="77777777" w:rsidR="00032DD7" w:rsidRPr="00D86C62" w:rsidRDefault="00032DD7" w:rsidP="00A87BED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1.3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организаций.</w:t>
            </w:r>
          </w:p>
        </w:tc>
        <w:tc>
          <w:tcPr>
            <w:tcW w:w="1791" w:type="pct"/>
          </w:tcPr>
          <w:p w14:paraId="58E466B3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 xml:space="preserve">Практический опыт: </w:t>
            </w:r>
          </w:p>
          <w:p w14:paraId="4D44D3E4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  <w:tc>
          <w:tcPr>
            <w:tcW w:w="1321" w:type="pct"/>
            <w:vMerge w:val="restart"/>
          </w:tcPr>
          <w:p w14:paraId="65ACD4FA" w14:textId="29030EBB" w:rsidR="00B43FB5" w:rsidRPr="00B43FB5" w:rsidRDefault="00B43FB5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Русский язык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5E458FA7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Начертательная геометрия;</w:t>
            </w:r>
          </w:p>
          <w:p w14:paraId="2FA9D827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Архитектурное материаловедение;</w:t>
            </w:r>
          </w:p>
          <w:p w14:paraId="36355C4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09BD880F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14818CB8" w14:textId="77777777" w:rsidR="005F4609" w:rsidRP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49002D1C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7D5B1BFB" w14:textId="26CF62D7" w:rsidR="00032DD7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032DD7" w:rsidRPr="00D86C62" w14:paraId="51B19FEF" w14:textId="2B4D5F76" w:rsidTr="00D86C62">
        <w:trPr>
          <w:trHeight w:val="20"/>
        </w:trPr>
        <w:tc>
          <w:tcPr>
            <w:tcW w:w="910" w:type="pct"/>
            <w:vMerge/>
          </w:tcPr>
          <w:p w14:paraId="604152A9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450CF5A9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D392D3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35874748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1C65B84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52540A0F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0FCAE6FE" w14:textId="7D12B344" w:rsidTr="00D86C62">
        <w:trPr>
          <w:trHeight w:val="20"/>
        </w:trPr>
        <w:tc>
          <w:tcPr>
            <w:tcW w:w="910" w:type="pct"/>
            <w:vMerge/>
          </w:tcPr>
          <w:p w14:paraId="26516A85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C7029DD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602C9F2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040A0769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51744564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16F15996" w14:textId="7496F9BF" w:rsidTr="00D86C62">
        <w:trPr>
          <w:trHeight w:val="20"/>
        </w:trPr>
        <w:tc>
          <w:tcPr>
            <w:tcW w:w="910" w:type="pct"/>
            <w:vMerge w:val="restart"/>
          </w:tcPr>
          <w:p w14:paraId="760C5950" w14:textId="77777777" w:rsidR="005E0CB7" w:rsidRPr="00D86C62" w:rsidRDefault="005E0CB7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Оформление архитектурного раздела проектной документации</w:t>
            </w:r>
          </w:p>
        </w:tc>
        <w:tc>
          <w:tcPr>
            <w:tcW w:w="978" w:type="pct"/>
            <w:vMerge w:val="restart"/>
          </w:tcPr>
          <w:p w14:paraId="52CB575C" w14:textId="77777777" w:rsidR="005E0CB7" w:rsidRPr="00D86C62" w:rsidRDefault="005E0CB7" w:rsidP="00A87BED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ПК 2.1 Оформлять графически и текстом архитектурный раздел проектной документации.</w:t>
            </w:r>
          </w:p>
        </w:tc>
        <w:tc>
          <w:tcPr>
            <w:tcW w:w="1791" w:type="pct"/>
          </w:tcPr>
          <w:p w14:paraId="5DE343A7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72A758B3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оформления текстовых и графических материалов архитектурного раздела проектной документации;</w:t>
            </w:r>
          </w:p>
          <w:p w14:paraId="1902AE9C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внесения изменений в архитектурный раздел проектной документации в соответствии с требованиями и рекомендациями заказчика, уполномоченных организаций; - оформления рабочей документации по архитектурному разделу проекта;</w:t>
            </w:r>
          </w:p>
        </w:tc>
        <w:tc>
          <w:tcPr>
            <w:tcW w:w="1321" w:type="pct"/>
            <w:vMerge w:val="restart"/>
          </w:tcPr>
          <w:p w14:paraId="7D0F9982" w14:textId="6AF19572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Литература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50FF187F" w14:textId="592D5468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B0C024F" w14:textId="31B27CDE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AF78059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Начертательная геометрия;</w:t>
            </w:r>
          </w:p>
          <w:p w14:paraId="6FB22FD3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6224F179" w14:textId="20999F61" w:rsidR="005E0CB7" w:rsidRPr="00D86C62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5E0CB7" w:rsidRPr="00D86C62">
              <w:rPr>
                <w:bCs/>
                <w:sz w:val="20"/>
                <w:szCs w:val="20"/>
              </w:rPr>
              <w:t>чебная практика;</w:t>
            </w:r>
          </w:p>
          <w:p w14:paraId="194823C5" w14:textId="25F83E7F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5EF80E38" w14:textId="04412885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5E0CB7" w:rsidRPr="00D86C62" w14:paraId="413A22AF" w14:textId="6D4661AB" w:rsidTr="00D86C62">
        <w:trPr>
          <w:trHeight w:val="20"/>
        </w:trPr>
        <w:tc>
          <w:tcPr>
            <w:tcW w:w="910" w:type="pct"/>
            <w:vMerge/>
          </w:tcPr>
          <w:p w14:paraId="44068AD6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4A090830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578BE81C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2D546FBC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      </w:r>
          </w:p>
          <w:p w14:paraId="1B4F58EA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 требования нормативных правовых актов, документов в сфере градостроительной деятельности к </w:t>
            </w:r>
            <w:r w:rsidRPr="00D86C62">
              <w:rPr>
                <w:sz w:val="20"/>
                <w:szCs w:val="20"/>
              </w:rPr>
              <w:lastRenderedPageBreak/>
              <w:t xml:space="preserve">порядку оформления и комплектования графических материалов по разработанным архитектурным решениям; - 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проекта; </w:t>
            </w:r>
          </w:p>
          <w:p w14:paraId="4E12C5C6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использовать программные и технические средства при формировании информационной модели объекта капитального строительства;</w:t>
            </w:r>
          </w:p>
        </w:tc>
        <w:tc>
          <w:tcPr>
            <w:tcW w:w="1321" w:type="pct"/>
            <w:vMerge/>
          </w:tcPr>
          <w:p w14:paraId="401DC978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60365281" w14:textId="51C6CD3F" w:rsidTr="00D86C62">
        <w:trPr>
          <w:trHeight w:val="20"/>
        </w:trPr>
        <w:tc>
          <w:tcPr>
            <w:tcW w:w="910" w:type="pct"/>
            <w:vMerge w:val="restart"/>
          </w:tcPr>
          <w:p w14:paraId="42F6A32A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0ADE65B1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0EFEC34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5F454382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 </w:t>
            </w:r>
          </w:p>
          <w:p w14:paraId="7F3BAA0A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      </w:r>
          </w:p>
          <w:p w14:paraId="2EF73D57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      </w:r>
          </w:p>
          <w:p w14:paraId="5DF9083F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автоматизированного проектирования; </w:t>
            </w:r>
          </w:p>
          <w:p w14:paraId="35BE4A54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основные программные и технические средства формирования информационной модели объекта капитального строительства</w:t>
            </w:r>
            <w:r w:rsidRPr="00D86C62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321" w:type="pct"/>
            <w:vMerge/>
          </w:tcPr>
          <w:p w14:paraId="52BCBCC2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777B8370" w14:textId="2DA23445" w:rsidTr="00D86C62">
        <w:trPr>
          <w:trHeight w:val="20"/>
        </w:trPr>
        <w:tc>
          <w:tcPr>
            <w:tcW w:w="910" w:type="pct"/>
            <w:vMerge/>
          </w:tcPr>
          <w:p w14:paraId="1F07FE79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10BA391C" w14:textId="77777777" w:rsidR="005E0CB7" w:rsidRPr="00D86C62" w:rsidRDefault="005E0CB7" w:rsidP="00A87BED">
            <w:pPr>
              <w:tabs>
                <w:tab w:val="left" w:pos="2835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ПК 2.2 Оформлять презентационный материал проектной документации.</w:t>
            </w:r>
          </w:p>
        </w:tc>
        <w:tc>
          <w:tcPr>
            <w:tcW w:w="1791" w:type="pct"/>
          </w:tcPr>
          <w:p w14:paraId="532D8FC8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15F1D6BB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      </w:r>
          </w:p>
          <w:p w14:paraId="79C78D0F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оформления презентационных материалов в макете, а также на электронных и бумажных носителях по проекту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 w:val="restart"/>
          </w:tcPr>
          <w:p w14:paraId="52BC2AFD" w14:textId="1F96A7D0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71B09054" w14:textId="389285A4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Обществознание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681DACCF" w14:textId="0D741D6B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A9946EC" w14:textId="5810016F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Иностранный язык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53A8EE5C" w14:textId="1244945D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6BFC71F9" w14:textId="698D7649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Физическая культура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0EDDE4EC" w14:textId="77777777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безопасности и защиты Родины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1C66BB3F" w14:textId="71A3EAC1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7F3650A2" w14:textId="5CAE3292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проект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4F848B8B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2025D1EA" w14:textId="4F6BA707" w:rsidR="005E0CB7" w:rsidRPr="00D86C62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5E0CB7" w:rsidRPr="00D86C62">
              <w:rPr>
                <w:bCs/>
                <w:sz w:val="20"/>
                <w:szCs w:val="20"/>
              </w:rPr>
              <w:t>чебная практика;</w:t>
            </w:r>
          </w:p>
          <w:p w14:paraId="0865AE48" w14:textId="6E622B2B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42BC1415" w14:textId="0A76E733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5E0CB7" w:rsidRPr="00D86C62" w14:paraId="5018E418" w14:textId="445B3B60" w:rsidTr="00D86C62">
        <w:trPr>
          <w:trHeight w:val="20"/>
        </w:trPr>
        <w:tc>
          <w:tcPr>
            <w:tcW w:w="910" w:type="pct"/>
            <w:vMerge/>
          </w:tcPr>
          <w:p w14:paraId="586E5DCA" w14:textId="2C2A2DD0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D110333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30B475D3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1618DF45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оформлять презентационные материалы; </w:t>
            </w:r>
          </w:p>
          <w:p w14:paraId="533A15B5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выбирать и применять оптимальные формы и методы изображения и моделирования архитектурной формы и </w:t>
            </w:r>
            <w:r w:rsidRPr="00D86C62">
              <w:rPr>
                <w:sz w:val="20"/>
                <w:szCs w:val="20"/>
              </w:rPr>
              <w:lastRenderedPageBreak/>
              <w:t xml:space="preserve">пространства, в том числе в форме информационной модели объекта капитального строительства; </w:t>
            </w:r>
          </w:p>
          <w:p w14:paraId="765FB112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7B01B23B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573B3FC0" w14:textId="0B1F71E8" w:rsidTr="00D86C62">
        <w:trPr>
          <w:trHeight w:val="20"/>
        </w:trPr>
        <w:tc>
          <w:tcPr>
            <w:tcW w:w="910" w:type="pct"/>
            <w:vMerge/>
            <w:tcBorders>
              <w:bottom w:val="single" w:sz="4" w:space="0" w:color="auto"/>
            </w:tcBorders>
          </w:tcPr>
          <w:p w14:paraId="65F33D90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3F8DBD24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3B9DE346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3324BC10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графическую фиксацию подосновы; </w:t>
            </w:r>
          </w:p>
          <w:p w14:paraId="234F7E2B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творческие приемы выдвижения авторского архитектурно-художественного замысла; </w:t>
            </w:r>
          </w:p>
          <w:p w14:paraId="3BA7EE9E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основы архитектурной композиции и закономерности визуального восприятия; </w:t>
            </w:r>
          </w:p>
          <w:p w14:paraId="347A09AD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наглядного изображения и моделирования архитектурной формы и пространства; </w:t>
            </w:r>
          </w:p>
          <w:p w14:paraId="48D2095D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основные способы выражения авторского архитектурного замысла, включая графические, макетные, компьютерного моделирования, вербальные, видео; </w:t>
            </w:r>
          </w:p>
          <w:p w14:paraId="3CBE149E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формирования информационной модели объекта капитального строительства с использованием программных и технических средств; </w:t>
            </w:r>
          </w:p>
          <w:p w14:paraId="6329D773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профессиональные средства визуализации и презентации проектных решений;</w:t>
            </w:r>
          </w:p>
        </w:tc>
        <w:tc>
          <w:tcPr>
            <w:tcW w:w="1321" w:type="pct"/>
            <w:vMerge/>
            <w:tcBorders>
              <w:bottom w:val="single" w:sz="4" w:space="0" w:color="auto"/>
            </w:tcBorders>
          </w:tcPr>
          <w:p w14:paraId="5061771F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7D84FAF3" w14:textId="4623AFB0" w:rsidTr="00D86C62">
        <w:trPr>
          <w:trHeight w:val="20"/>
        </w:trPr>
        <w:tc>
          <w:tcPr>
            <w:tcW w:w="910" w:type="pct"/>
            <w:vMerge w:val="restart"/>
            <w:shd w:val="clear" w:color="auto" w:fill="auto"/>
          </w:tcPr>
          <w:p w14:paraId="170994F3" w14:textId="4992CE2F" w:rsidR="00032DD7" w:rsidRPr="00D86C62" w:rsidRDefault="00340D29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Выполнение</w:t>
            </w:r>
            <w:r w:rsidR="00032DD7" w:rsidRPr="00D86C62">
              <w:rPr>
                <w:sz w:val="20"/>
                <w:szCs w:val="20"/>
              </w:rPr>
              <w:t xml:space="preserve"> работ по одной или нескольким профессиям рабочих, должностям служащих</w:t>
            </w:r>
          </w:p>
        </w:tc>
        <w:tc>
          <w:tcPr>
            <w:tcW w:w="978" w:type="pct"/>
            <w:vMerge w:val="restart"/>
          </w:tcPr>
          <w:p w14:paraId="65A3ECD7" w14:textId="77777777" w:rsidR="00032DD7" w:rsidRPr="00D86C62" w:rsidRDefault="00032DD7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ПК 3.1 Выполнение чертежных работ.</w:t>
            </w: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5CC1E7A5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15E0823B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Cs/>
                <w:i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выполнения расчетно-конструкторских работ; </w:t>
            </w:r>
          </w:p>
          <w:p w14:paraId="60F0CA61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Cs/>
                <w:i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выполнения технических чертежей, эскизов и карт на основе измерений и других специальных данных; </w:t>
            </w:r>
          </w:p>
          <w:p w14:paraId="1090C6E1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копирования чертежей и рисунков;</w:t>
            </w:r>
          </w:p>
          <w:p w14:paraId="1D2A5ED6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технического проектирования в промышленности и строительстве</w:t>
            </w:r>
          </w:p>
        </w:tc>
        <w:tc>
          <w:tcPr>
            <w:tcW w:w="1321" w:type="pct"/>
            <w:vMerge w:val="restart"/>
          </w:tcPr>
          <w:p w14:paraId="66BB7903" w14:textId="77777777" w:rsidR="00340D29" w:rsidRPr="00D86C62" w:rsidRDefault="00340D29" w:rsidP="00340D29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ПМ.03 Выполнение работ по одной или нескольким профессиям рабочих, должностям служащих;</w:t>
            </w:r>
          </w:p>
          <w:p w14:paraId="411E5AE1" w14:textId="77777777" w:rsidR="00340D29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Учебная практика;</w:t>
            </w:r>
          </w:p>
          <w:p w14:paraId="4027F753" w14:textId="77777777" w:rsidR="00340D29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Производственная практика;</w:t>
            </w:r>
          </w:p>
          <w:p w14:paraId="6217BB17" w14:textId="5847F5C8" w:rsidR="00032DD7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Преддипломная практика</w:t>
            </w:r>
          </w:p>
        </w:tc>
      </w:tr>
      <w:tr w:rsidR="00032DD7" w:rsidRPr="00D86C62" w14:paraId="4678EB03" w14:textId="43715E7C" w:rsidTr="00D86C62">
        <w:trPr>
          <w:trHeight w:val="20"/>
        </w:trPr>
        <w:tc>
          <w:tcPr>
            <w:tcW w:w="910" w:type="pct"/>
            <w:vMerge/>
            <w:shd w:val="clear" w:color="auto" w:fill="auto"/>
          </w:tcPr>
          <w:p w14:paraId="719C39DB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16470E3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554B5E59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476F6AC7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вычерчивать чертежи деталей, сборочные чертежи, чертежи общего вида, габаритные и монтажные чертежи по эскизным документам или с натуры, а также другую конструкторскую документацию; </w:t>
            </w:r>
          </w:p>
          <w:p w14:paraId="18602418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снимать с натуры эскизы простых конструкций; выполнять </w:t>
            </w:r>
            <w:r w:rsidRPr="00D86C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      </w:r>
          </w:p>
          <w:p w14:paraId="3B55715B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оставлять схемы, спецификации, различные ведомости и таблицы; </w:t>
            </w:r>
          </w:p>
          <w:p w14:paraId="57EA7238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вносить принятые в процессе разработки изменения в конструкторскую документацию и составлять извещения об изменениях; </w:t>
            </w:r>
          </w:p>
          <w:p w14:paraId="582CB718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оформлять чертежи, делать необходимые надписи и проставлять условные обозначения.</w:t>
            </w:r>
          </w:p>
        </w:tc>
        <w:tc>
          <w:tcPr>
            <w:tcW w:w="1321" w:type="pct"/>
            <w:vMerge/>
          </w:tcPr>
          <w:p w14:paraId="6F42A1EC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2689DB55" w14:textId="6A4AC3A2" w:rsidTr="00D86C62">
        <w:trPr>
          <w:trHeight w:val="20"/>
        </w:trPr>
        <w:tc>
          <w:tcPr>
            <w:tcW w:w="91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7DC9D05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558094DE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40DBF08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50A62EE6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основы конструирования; методы и средства выполнения чертежно-конструкторских работ; </w:t>
            </w:r>
          </w:p>
          <w:p w14:paraId="12620393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      </w:r>
          </w:p>
          <w:p w14:paraId="552FE5F5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      </w:r>
          </w:p>
          <w:p w14:paraId="2995D3C1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методы и средства выполнения технических расчетов; </w:t>
            </w:r>
          </w:p>
          <w:p w14:paraId="73E94E3B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основные характеристики применяемых материалов; </w:t>
            </w:r>
          </w:p>
          <w:p w14:paraId="586B1356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технологию изготовления и условия технической эксплуатации разрабатываемых изделий; </w:t>
            </w:r>
          </w:p>
          <w:p w14:paraId="1ED1A548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организации труда; </w:t>
            </w:r>
          </w:p>
          <w:p w14:paraId="6BBE893B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правила внутреннего трудового распорядка; </w:t>
            </w:r>
          </w:p>
          <w:p w14:paraId="07A3809E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>правила и нормы охраны труда.</w:t>
            </w:r>
          </w:p>
        </w:tc>
        <w:tc>
          <w:tcPr>
            <w:tcW w:w="1321" w:type="pct"/>
            <w:vMerge/>
            <w:tcBorders>
              <w:bottom w:val="single" w:sz="4" w:space="0" w:color="auto"/>
            </w:tcBorders>
          </w:tcPr>
          <w:p w14:paraId="51400314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696084D" w14:textId="77777777" w:rsidR="003649C7" w:rsidRDefault="003649C7" w:rsidP="001D4B6D">
      <w:pPr>
        <w:spacing w:after="200"/>
      </w:pPr>
    </w:p>
    <w:p w14:paraId="578C7368" w14:textId="2DFF6404" w:rsidR="001058F1" w:rsidRPr="00E16593" w:rsidRDefault="004B68B4" w:rsidP="00340D29">
      <w:pPr>
        <w:tabs>
          <w:tab w:val="left" w:pos="2295"/>
        </w:tabs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7976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</w:t>
      </w:r>
      <w:r w:rsidRPr="00E16593">
        <w:rPr>
          <w:b/>
          <w:sz w:val="28"/>
          <w:szCs w:val="28"/>
        </w:rPr>
        <w:t>онтрольно-оценочные средства</w:t>
      </w:r>
    </w:p>
    <w:p w14:paraId="1C946E6A" w14:textId="77777777" w:rsidR="003A2122" w:rsidRDefault="003A2122" w:rsidP="003A2122">
      <w:pPr>
        <w:jc w:val="right"/>
        <w:rPr>
          <w:b/>
          <w:lang w:eastAsia="en-US"/>
        </w:rPr>
      </w:pPr>
    </w:p>
    <w:p w14:paraId="21013108" w14:textId="16D65F78" w:rsidR="002B36CF" w:rsidRDefault="005E0CB7" w:rsidP="003C54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2.1 </w:t>
      </w:r>
      <w:r w:rsidR="002B36CF">
        <w:rPr>
          <w:b/>
          <w:color w:val="000000"/>
          <w:sz w:val="28"/>
          <w:szCs w:val="28"/>
          <w:shd w:val="clear" w:color="auto" w:fill="FFFFFF"/>
        </w:rPr>
        <w:t xml:space="preserve">Критерии оценки </w:t>
      </w:r>
      <w:r>
        <w:rPr>
          <w:b/>
          <w:color w:val="000000"/>
          <w:sz w:val="28"/>
          <w:szCs w:val="28"/>
          <w:shd w:val="clear" w:color="auto" w:fill="FFFFFF"/>
        </w:rPr>
        <w:t>выпускной квалификационной работы</w:t>
      </w:r>
    </w:p>
    <w:p w14:paraId="6A631CF5" w14:textId="799685D6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При оценивании защиты дипломных проектов (работ) члены ГЭК руководствуются следующим:</w:t>
      </w:r>
    </w:p>
    <w:p w14:paraId="775AC874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Выпускник:</w:t>
      </w:r>
    </w:p>
    <w:p w14:paraId="6B486798" w14:textId="1E9953E3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понимает сущность и социальную значимость выбранной специальности; </w:t>
      </w:r>
    </w:p>
    <w:p w14:paraId="53BB1B31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обосновывает новизну проекта, его практическую значимость; </w:t>
      </w:r>
    </w:p>
    <w:p w14:paraId="795B856F" w14:textId="7B33E9B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предъявляет работу, оформленную в соответствии с основными требованиями ЕСКД; </w:t>
      </w:r>
    </w:p>
    <w:p w14:paraId="6D7970C2" w14:textId="119A829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− сопровождает защиту качественной электронной презентацией, соответствующей структуре и содержанию работы; </w:t>
      </w:r>
    </w:p>
    <w:p w14:paraId="5FBAB1DB" w14:textId="1A064185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решает профессиональную проблему в соответствии с нормативно</w:t>
      </w:r>
      <w:r>
        <w:rPr>
          <w:bCs/>
          <w:color w:val="000000"/>
          <w:sz w:val="28"/>
          <w:szCs w:val="28"/>
          <w:shd w:val="clear" w:color="auto" w:fill="FFFFFF"/>
        </w:rPr>
        <w:t>-</w:t>
      </w: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правовыми документами, регламентирующими профессиональную деятельность; </w:t>
      </w:r>
    </w:p>
    <w:p w14:paraId="529BAD18" w14:textId="7D0C58C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осуществляет поиск и использует информацию, необходимую для эффективного выполнения профессиональных задач; </w:t>
      </w:r>
    </w:p>
    <w:p w14:paraId="3D6BF099" w14:textId="5DB7368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устанавливает связь между теоретическими и практическими результатами и их соответствие с целями, задачами; </w:t>
      </w:r>
    </w:p>
    <w:p w14:paraId="70F9F459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логично выстраивает защиту, аргументирует ответы на вопросы; </w:t>
      </w:r>
    </w:p>
    <w:p w14:paraId="401FE135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структурировать знания, решать практические задачи; </w:t>
      </w:r>
    </w:p>
    <w:p w14:paraId="220F973B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проводить исследование производственных задач; </w:t>
      </w:r>
    </w:p>
    <w:p w14:paraId="4B297844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представляет и обосновывает собственную теоретическую позицию; </w:t>
      </w:r>
    </w:p>
    <w:p w14:paraId="08CCED08" w14:textId="58B44165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оригинальность и новизна полученных результатов, конструкторских и технологических решений; </w:t>
      </w:r>
    </w:p>
    <w:p w14:paraId="06AF5E54" w14:textId="163DA3CC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использует различные технологии, в том числе инновационные, при выполнении проекта; </w:t>
      </w:r>
    </w:p>
    <w:p w14:paraId="10C271CB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защищает собственную профессиональную позицию;</w:t>
      </w:r>
    </w:p>
    <w:p w14:paraId="0E9431D8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обобщает результаты исследования, делает выводы; </w:t>
      </w:r>
    </w:p>
    <w:p w14:paraId="6C898847" w14:textId="18467CBA" w:rsid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осуществляет самооценку деятельности и результатов (осознание и обобщение собственного уровня профессионального развития</w:t>
      </w:r>
      <w:r w:rsidR="004B68B4"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1BE03CC4" w14:textId="77777777" w:rsidR="004B68B4" w:rsidRPr="006976C9" w:rsidRDefault="004B68B4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92"/>
        <w:gridCol w:w="6553"/>
      </w:tblGrid>
      <w:tr w:rsidR="002B36CF" w:rsidRPr="005F4609" w14:paraId="7C05CA5C" w14:textId="77777777" w:rsidTr="003C54FC">
        <w:trPr>
          <w:trHeight w:val="20"/>
        </w:trPr>
        <w:tc>
          <w:tcPr>
            <w:tcW w:w="1494" w:type="pct"/>
            <w:vAlign w:val="center"/>
          </w:tcPr>
          <w:p w14:paraId="45C2CF1B" w14:textId="77777777" w:rsidR="002B36CF" w:rsidRPr="005F4609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3506" w:type="pct"/>
            <w:vAlign w:val="center"/>
          </w:tcPr>
          <w:p w14:paraId="5D90186C" w14:textId="77777777" w:rsidR="002B36CF" w:rsidRPr="005F4609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:rsidRPr="005F4609" w14:paraId="713847BF" w14:textId="77777777" w:rsidTr="003C54FC">
        <w:trPr>
          <w:trHeight w:val="20"/>
        </w:trPr>
        <w:tc>
          <w:tcPr>
            <w:tcW w:w="1494" w:type="pct"/>
          </w:tcPr>
          <w:p w14:paraId="0531378B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3506" w:type="pct"/>
            <w:vAlign w:val="center"/>
          </w:tcPr>
          <w:p w14:paraId="7855089C" w14:textId="1D39BC1F" w:rsidR="002B36CF" w:rsidRPr="005F4609" w:rsidRDefault="006976C9" w:rsidP="006976C9">
            <w:pPr>
              <w:tabs>
                <w:tab w:val="left" w:pos="0"/>
              </w:tabs>
              <w:ind w:left="6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sz w:val="22"/>
                <w:szCs w:val="22"/>
              </w:rPr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 и практическими результатами исследования, обоснованные предложения (при возможности их внесения). При защите дипломной работы обучающийся демонстрирует высокий уровень сформированности профессиональных компетенций: свободно ориентируется в вопросах тематики исследования, правильно применяет эти знания при изложении материала, свободно оперирует данными исследования, формулирует практическую значимость исследования, делает обоснованные выводы и вносит предложения (если это возможно применительно к теме), уверенно и аргументированно отвечает на поставленные вопросы.</w:t>
            </w:r>
          </w:p>
        </w:tc>
      </w:tr>
      <w:tr w:rsidR="002B36CF" w:rsidRPr="005F4609" w14:paraId="2251BB2D" w14:textId="77777777" w:rsidTr="003C54FC">
        <w:trPr>
          <w:trHeight w:val="20"/>
        </w:trPr>
        <w:tc>
          <w:tcPr>
            <w:tcW w:w="1494" w:type="pct"/>
          </w:tcPr>
          <w:p w14:paraId="17256CFD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3506" w:type="pct"/>
            <w:vAlign w:val="center"/>
          </w:tcPr>
          <w:p w14:paraId="318A50FD" w14:textId="3A3C92AF" w:rsidR="002B36CF" w:rsidRPr="005F4609" w:rsidRDefault="006976C9" w:rsidP="003C54F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выводами. При этом, выводы и предложения не вполне обоснованы в тексте работы. При защите дипломной работы обучающийся демонстрирует средний уровень сформированности профессиональных компетенций: ориентируется в вопросах тематики исследования, правильно применяет эти знания при изложении материала, оперирует данными исследования, делает выводы, отвечает на поставленные вопросы, но имеются замечания при ответах на поставленные вопросы.</w:t>
            </w:r>
          </w:p>
        </w:tc>
      </w:tr>
      <w:tr w:rsidR="002B36CF" w:rsidRPr="005F4609" w14:paraId="5206837C" w14:textId="77777777" w:rsidTr="003C54FC">
        <w:trPr>
          <w:trHeight w:val="20"/>
        </w:trPr>
        <w:tc>
          <w:tcPr>
            <w:tcW w:w="1494" w:type="pct"/>
          </w:tcPr>
          <w:p w14:paraId="348668D7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3506" w:type="pct"/>
            <w:vAlign w:val="center"/>
          </w:tcPr>
          <w:p w14:paraId="24184472" w14:textId="25369B62" w:rsidR="002B36CF" w:rsidRPr="005F4609" w:rsidRDefault="006976C9" w:rsidP="006976C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 xml:space="preserve">работа имеет исследовательский характер, содержит теоретическую часть, базируется на практическом материале, но </w:t>
            </w: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анализ выполнен поверхностно, просматривается непоследовательность изложения материала, представлены необоснованные выводы и предложения. При защите работы обучающийся демонстрирует низкий уровень сформированности профессиональных компетенций: показывает слабое знание вопросов по тематике исследования, неуверенно применяет знания при изложении материала, оперирует данными исследования, делает выводы, дает неполные ответы на заданные вопросы.</w:t>
            </w:r>
          </w:p>
        </w:tc>
      </w:tr>
      <w:tr w:rsidR="002B36CF" w:rsidRPr="005F4609" w14:paraId="5584881A" w14:textId="77777777" w:rsidTr="003C54FC">
        <w:trPr>
          <w:trHeight w:val="20"/>
        </w:trPr>
        <w:tc>
          <w:tcPr>
            <w:tcW w:w="1494" w:type="pct"/>
          </w:tcPr>
          <w:p w14:paraId="5EEEFD1E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«Неудовлетворительно»</w:t>
            </w:r>
          </w:p>
        </w:tc>
        <w:tc>
          <w:tcPr>
            <w:tcW w:w="3506" w:type="pct"/>
            <w:vAlign w:val="center"/>
          </w:tcPr>
          <w:p w14:paraId="3B3403DA" w14:textId="277660FF" w:rsidR="002B36CF" w:rsidRPr="005F4609" w:rsidRDefault="006976C9" w:rsidP="006976C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работа не носит исследовательского характера, в ней отсутствуют выводы, или они носят декларативный характер. При защите работы обучающийся не демонстрирует сформированность профессиональных компетенций: показывает слабое знание вопросов темы, неуверенно применяет знания при изложении материала, затрудняется отвечать на поставленные вопросы, при этом допускает существенные ошибки.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199D2F7" w14:textId="77777777" w:rsidR="006976C9" w:rsidRPr="006976C9" w:rsidRDefault="006976C9" w:rsidP="003C54FC">
      <w:pPr>
        <w:jc w:val="both"/>
        <w:rPr>
          <w:b/>
          <w:bCs/>
          <w:sz w:val="28"/>
          <w:szCs w:val="28"/>
        </w:rPr>
      </w:pPr>
      <w:r w:rsidRPr="006976C9">
        <w:rPr>
          <w:b/>
          <w:bCs/>
          <w:sz w:val="28"/>
          <w:szCs w:val="28"/>
        </w:rPr>
        <w:t>Раздел 3. Методические материалы, определяющие процедуры оценивания результатов освоения образовательной программы</w:t>
      </w:r>
    </w:p>
    <w:p w14:paraId="2279423D" w14:textId="77777777" w:rsidR="006976C9" w:rsidRPr="006976C9" w:rsidRDefault="006976C9" w:rsidP="006976C9">
      <w:pPr>
        <w:ind w:firstLine="709"/>
        <w:jc w:val="both"/>
        <w:rPr>
          <w:b/>
          <w:bCs/>
          <w:sz w:val="28"/>
          <w:szCs w:val="28"/>
        </w:rPr>
      </w:pPr>
    </w:p>
    <w:p w14:paraId="282A1217" w14:textId="5A420EBD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Государственная итоговая аттестация по образовательной программе специальности 07.02.01 Архитектура </w:t>
      </w:r>
      <w:r w:rsidR="005F4609">
        <w:rPr>
          <w:sz w:val="28"/>
          <w:szCs w:val="28"/>
        </w:rPr>
        <w:t>проводится в форме</w:t>
      </w:r>
      <w:r w:rsidR="005F4609" w:rsidRPr="00B134F5">
        <w:rPr>
          <w:sz w:val="28"/>
          <w:szCs w:val="28"/>
        </w:rPr>
        <w:t xml:space="preserve"> </w:t>
      </w:r>
      <w:r w:rsidR="005F4609" w:rsidRPr="006976C9">
        <w:rPr>
          <w:sz w:val="28"/>
          <w:szCs w:val="28"/>
        </w:rPr>
        <w:t>демонстрационн</w:t>
      </w:r>
      <w:r w:rsidR="005F4609">
        <w:rPr>
          <w:sz w:val="28"/>
          <w:szCs w:val="28"/>
        </w:rPr>
        <w:t>ого</w:t>
      </w:r>
      <w:r w:rsidR="005F4609" w:rsidRPr="006976C9">
        <w:rPr>
          <w:sz w:val="28"/>
          <w:szCs w:val="28"/>
        </w:rPr>
        <w:t xml:space="preserve"> экзамен</w:t>
      </w:r>
      <w:r w:rsidR="005F4609">
        <w:rPr>
          <w:sz w:val="28"/>
          <w:szCs w:val="28"/>
        </w:rPr>
        <w:t xml:space="preserve">а (ДЭ) и </w:t>
      </w:r>
      <w:r w:rsidR="005F4609" w:rsidRPr="006976C9">
        <w:rPr>
          <w:sz w:val="28"/>
          <w:szCs w:val="28"/>
        </w:rPr>
        <w:t>защит</w:t>
      </w:r>
      <w:r w:rsidR="005F4609">
        <w:rPr>
          <w:sz w:val="28"/>
          <w:szCs w:val="28"/>
        </w:rPr>
        <w:t>ы</w:t>
      </w:r>
      <w:r w:rsidR="005F4609" w:rsidRPr="006976C9">
        <w:rPr>
          <w:sz w:val="28"/>
          <w:szCs w:val="28"/>
        </w:rPr>
        <w:t xml:space="preserve"> </w:t>
      </w:r>
      <w:r w:rsidR="005F4609">
        <w:rPr>
          <w:sz w:val="28"/>
          <w:szCs w:val="28"/>
        </w:rPr>
        <w:t>дипломного проекта (работы)</w:t>
      </w:r>
      <w:r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6FA8C7B3" w14:textId="1E4EE391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Защита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является завершающим этапом государственной итоговой аттестации выпускника. Сроки выполнения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определяются учебным планом и графиком учебного процесса. Задание, конкретизирующее объем и содержание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>, выдается студенту руководителем</w:t>
      </w:r>
      <w:r w:rsidR="004B68B4"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0E4FE822" w14:textId="7D9A4ADB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В процессе защиты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студент делает доклад об основных результатах своей работы продолжительностью не более 15 минут. После окончания доклада члены ГЭК задают вопросы, которые секретарь заносит в протокол. Члены ГЭК и лица, приглашенные на защиту, в устной форме могут задавать любые вопросы по проблемам, затронутым в работе, методам исследования; уточнять результаты и процедуру экспериментальной работы; а также задавать вопросы, отвечающие общим требованиям к профессиональному уровню выпускника, предусмотренным ФГОС </w:t>
      </w:r>
      <w:r w:rsidR="004B68B4">
        <w:rPr>
          <w:sz w:val="28"/>
          <w:szCs w:val="28"/>
        </w:rPr>
        <w:t>СПО</w:t>
      </w:r>
      <w:r w:rsidRPr="006976C9">
        <w:rPr>
          <w:sz w:val="28"/>
          <w:szCs w:val="28"/>
        </w:rPr>
        <w:t xml:space="preserve"> </w:t>
      </w:r>
      <w:r w:rsidR="004B68B4" w:rsidRPr="004B68B4">
        <w:rPr>
          <w:sz w:val="28"/>
          <w:szCs w:val="28"/>
        </w:rPr>
        <w:t>специальности 07.02.01 Архитектура</w:t>
      </w:r>
      <w:r w:rsidR="004B68B4">
        <w:rPr>
          <w:sz w:val="28"/>
          <w:szCs w:val="28"/>
        </w:rPr>
        <w:t>.</w:t>
      </w:r>
    </w:p>
    <w:p w14:paraId="113A65EA" w14:textId="77777777" w:rsidR="004B68B4" w:rsidRDefault="006976C9" w:rsidP="004B68B4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Решения ГЭК о присвоении выпускнику </w:t>
      </w:r>
      <w:r w:rsidR="004B68B4" w:rsidRPr="004B68B4">
        <w:rPr>
          <w:sz w:val="28"/>
          <w:szCs w:val="28"/>
        </w:rPr>
        <w:t>квалификации специалиста среднего звена – архитектор</w:t>
      </w:r>
      <w:r w:rsidRPr="006976C9">
        <w:rPr>
          <w:sz w:val="28"/>
          <w:szCs w:val="28"/>
        </w:rPr>
        <w:t xml:space="preserve"> и выдаче диплома о </w:t>
      </w:r>
      <w:r w:rsidR="004B68B4">
        <w:rPr>
          <w:sz w:val="28"/>
          <w:szCs w:val="28"/>
        </w:rPr>
        <w:t>среднем профессиональном</w:t>
      </w:r>
      <w:r w:rsidRPr="006976C9">
        <w:rPr>
          <w:sz w:val="28"/>
          <w:szCs w:val="28"/>
        </w:rPr>
        <w:t xml:space="preserve"> образовании государственного образца принимаются на закрытых заседаниях простым большинством голосов членов комиссии, участвующих в заседании при обязательном присутствии председателя комиссии. При равном числе голосов председатель комиссии (или заменяющий его заместитель председателя комиссии) обладает правом решающего голоса. </w:t>
      </w:r>
    </w:p>
    <w:p w14:paraId="4CFD8F2A" w14:textId="04F63270" w:rsidR="006976C9" w:rsidRPr="006976C9" w:rsidRDefault="006976C9" w:rsidP="006976C9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976C9">
        <w:rPr>
          <w:sz w:val="28"/>
          <w:szCs w:val="28"/>
        </w:rPr>
        <w:t xml:space="preserve">Каждая защита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и сдача </w:t>
      </w:r>
      <w:r w:rsidR="004B68B4">
        <w:rPr>
          <w:sz w:val="28"/>
          <w:szCs w:val="28"/>
        </w:rPr>
        <w:t>ДЭ</w:t>
      </w:r>
      <w:r w:rsidRPr="006976C9">
        <w:rPr>
          <w:sz w:val="28"/>
          <w:szCs w:val="28"/>
        </w:rPr>
        <w:t xml:space="preserve"> оформляется отдельным протоколом. В протоколах указываются оценки итоговых аттестаций, делается запись о присвоении соответствующей квалификации и рекомендациях комиссии. Протоколы подписываются председателем и членами комиссии. Протоколы передаются на хранение в архив </w:t>
      </w:r>
      <w:r w:rsidR="004B68B4">
        <w:rPr>
          <w:sz w:val="28"/>
          <w:szCs w:val="28"/>
        </w:rPr>
        <w:t>филиала</w:t>
      </w:r>
      <w:r w:rsidRPr="006976C9">
        <w:rPr>
          <w:sz w:val="28"/>
          <w:szCs w:val="28"/>
        </w:rPr>
        <w:t xml:space="preserve">. </w:t>
      </w:r>
      <w:bookmarkStart w:id="1" w:name="_GoBack"/>
      <w:bookmarkEnd w:id="1"/>
    </w:p>
    <w:sectPr w:rsidR="006976C9" w:rsidRPr="006976C9" w:rsidSect="00F40F2A">
      <w:headerReference w:type="default" r:id="rId10"/>
      <w:footerReference w:type="default" r:id="rId11"/>
      <w:footnotePr>
        <w:numFmt w:val="chicago"/>
      </w:footnotePr>
      <w:pgSz w:w="11906" w:h="16838" w:code="9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13089" w14:textId="77777777" w:rsidR="009E67F2" w:rsidRDefault="009E67F2" w:rsidP="00867943">
      <w:r>
        <w:separator/>
      </w:r>
    </w:p>
  </w:endnote>
  <w:endnote w:type="continuationSeparator" w:id="0">
    <w:p w14:paraId="03400982" w14:textId="77777777" w:rsidR="009E67F2" w:rsidRDefault="009E67F2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A87BED" w:rsidRPr="00867943" w:rsidRDefault="00A87BED" w:rsidP="00867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0D05F440" w:rsidR="00A87BED" w:rsidRDefault="00A87BED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F460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16C5" w14:textId="77777777" w:rsidR="009E67F2" w:rsidRDefault="009E67F2" w:rsidP="00867943">
      <w:r>
        <w:separator/>
      </w:r>
    </w:p>
  </w:footnote>
  <w:footnote w:type="continuationSeparator" w:id="0">
    <w:p w14:paraId="1E83A8E7" w14:textId="77777777" w:rsidR="009E67F2" w:rsidRDefault="009E67F2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A87BED" w:rsidRPr="00867943" w:rsidRDefault="00A87BED" w:rsidP="008679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A87BED" w:rsidRPr="00BE18C3" w:rsidRDefault="00A87BED" w:rsidP="00BE18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0DC"/>
    <w:multiLevelType w:val="hybridMultilevel"/>
    <w:tmpl w:val="647C5E5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A97EAA"/>
    <w:multiLevelType w:val="hybridMultilevel"/>
    <w:tmpl w:val="0A6C42D0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6A37"/>
    <w:multiLevelType w:val="hybridMultilevel"/>
    <w:tmpl w:val="07FE07D4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0938"/>
    <w:multiLevelType w:val="hybridMultilevel"/>
    <w:tmpl w:val="B09CDE0C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FC13B7A"/>
    <w:multiLevelType w:val="hybridMultilevel"/>
    <w:tmpl w:val="F2D0B0D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2FB663A"/>
    <w:multiLevelType w:val="hybridMultilevel"/>
    <w:tmpl w:val="1E82A89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714AC"/>
    <w:multiLevelType w:val="hybridMultilevel"/>
    <w:tmpl w:val="73D63818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BA47D08"/>
    <w:multiLevelType w:val="hybridMultilevel"/>
    <w:tmpl w:val="D2F23D9E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DAC0AA4"/>
    <w:multiLevelType w:val="hybridMultilevel"/>
    <w:tmpl w:val="B9A68558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27069"/>
    <w:rsid w:val="00032DD7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0D29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54FC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0CB7"/>
    <w:rsid w:val="005E1D2C"/>
    <w:rsid w:val="005F4609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041B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E67F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7BED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3FB5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0CAB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86C62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16E4"/>
    <w:rsid w:val="00EF7F06"/>
    <w:rsid w:val="00F026B7"/>
    <w:rsid w:val="00F07CC9"/>
    <w:rsid w:val="00F10229"/>
    <w:rsid w:val="00F16C56"/>
    <w:rsid w:val="00F176CC"/>
    <w:rsid w:val="00F204A5"/>
    <w:rsid w:val="00F2074A"/>
    <w:rsid w:val="00F400D3"/>
    <w:rsid w:val="00F40F2A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1146-13B9-42E1-858D-42544A5B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6</cp:revision>
  <cp:lastPrinted>2017-11-09T12:14:00Z</cp:lastPrinted>
  <dcterms:created xsi:type="dcterms:W3CDTF">2023-12-28T15:09:00Z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