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C2A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Кумертауский</w:t>
      </w:r>
      <w:proofErr w:type="spellEnd"/>
      <w:r w:rsidRPr="00503A26">
        <w:rPr>
          <w:lang w:eastAsia="ru-RU"/>
        </w:rPr>
        <w:t xml:space="preserve">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</w:t>
      </w:r>
      <w:proofErr w:type="spellStart"/>
      <w:r w:rsidRPr="00503A26">
        <w:rPr>
          <w:lang w:eastAsia="ru-RU"/>
        </w:rPr>
        <w:t>Кумертауский</w:t>
      </w:r>
      <w:proofErr w:type="spellEnd"/>
      <w:r w:rsidRPr="00503A26">
        <w:rPr>
          <w:lang w:eastAsia="ru-RU"/>
        </w:rPr>
        <w:t xml:space="preserve">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6A1F31" w:rsidRDefault="00107850" w:rsidP="006A1F31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6A1F31">
        <w:rPr>
          <w:sz w:val="28"/>
          <w:szCs w:val="28"/>
        </w:rPr>
        <w:t>УТВЕРЖДАЮ:</w:t>
      </w:r>
    </w:p>
    <w:p w14:paraId="24F3D430" w14:textId="77777777" w:rsidR="00107850" w:rsidRPr="006A1F31" w:rsidRDefault="00107850" w:rsidP="006A1F31">
      <w:pPr>
        <w:tabs>
          <w:tab w:val="left" w:pos="1601"/>
        </w:tabs>
        <w:ind w:firstLine="5812"/>
        <w:rPr>
          <w:sz w:val="28"/>
          <w:szCs w:val="28"/>
        </w:rPr>
      </w:pPr>
      <w:proofErr w:type="spellStart"/>
      <w:r w:rsidRPr="006A1F31">
        <w:rPr>
          <w:sz w:val="28"/>
          <w:szCs w:val="28"/>
        </w:rPr>
        <w:t>Зам.директора</w:t>
      </w:r>
      <w:proofErr w:type="spellEnd"/>
      <w:r w:rsidRPr="006A1F31">
        <w:rPr>
          <w:sz w:val="28"/>
          <w:szCs w:val="28"/>
        </w:rPr>
        <w:t xml:space="preserve"> по </w:t>
      </w:r>
      <w:proofErr w:type="spellStart"/>
      <w:r w:rsidRPr="006A1F31">
        <w:rPr>
          <w:sz w:val="28"/>
          <w:szCs w:val="28"/>
        </w:rPr>
        <w:t>У</w:t>
      </w:r>
      <w:r w:rsidR="00245B85" w:rsidRPr="006A1F31">
        <w:rPr>
          <w:sz w:val="28"/>
          <w:szCs w:val="28"/>
        </w:rPr>
        <w:t>М</w:t>
      </w:r>
      <w:r w:rsidRPr="006A1F31">
        <w:rPr>
          <w:sz w:val="28"/>
          <w:szCs w:val="28"/>
        </w:rPr>
        <w:t>иНР</w:t>
      </w:r>
      <w:proofErr w:type="spellEnd"/>
    </w:p>
    <w:p w14:paraId="392008FC" w14:textId="45B8804C" w:rsidR="00107850" w:rsidRPr="006A1F31" w:rsidRDefault="006A1F31" w:rsidP="006A1F31">
      <w:pPr>
        <w:tabs>
          <w:tab w:val="left" w:pos="1601"/>
        </w:tabs>
        <w:ind w:firstLine="5812"/>
        <w:rPr>
          <w:sz w:val="28"/>
          <w:szCs w:val="28"/>
        </w:rPr>
      </w:pPr>
      <w:r>
        <w:rPr>
          <w:sz w:val="28"/>
          <w:szCs w:val="28"/>
        </w:rPr>
        <w:t>____________</w:t>
      </w:r>
      <w:proofErr w:type="gramStart"/>
      <w:r w:rsidR="00245B85" w:rsidRPr="006A1F31">
        <w:rPr>
          <w:sz w:val="28"/>
          <w:szCs w:val="28"/>
        </w:rPr>
        <w:t>Л.Ю.</w:t>
      </w:r>
      <w:proofErr w:type="gramEnd"/>
      <w:r w:rsidR="00245B85" w:rsidRPr="006A1F31">
        <w:rPr>
          <w:sz w:val="28"/>
          <w:szCs w:val="28"/>
        </w:rPr>
        <w:t xml:space="preserve"> Полякова</w:t>
      </w:r>
    </w:p>
    <w:p w14:paraId="1D057355" w14:textId="77777777" w:rsidR="00107850" w:rsidRPr="006A1F31" w:rsidRDefault="00107850" w:rsidP="006A1F31">
      <w:pPr>
        <w:tabs>
          <w:tab w:val="left" w:pos="1601"/>
        </w:tabs>
        <w:ind w:firstLine="5812"/>
        <w:rPr>
          <w:sz w:val="28"/>
          <w:szCs w:val="28"/>
        </w:rPr>
      </w:pPr>
      <w:r w:rsidRPr="006A1F31">
        <w:rPr>
          <w:sz w:val="28"/>
          <w:szCs w:val="28"/>
        </w:rPr>
        <w:t>«___» _____________20__г.</w:t>
      </w:r>
    </w:p>
    <w:p w14:paraId="752637CD" w14:textId="77777777" w:rsidR="00DB6B0C" w:rsidRPr="006A1F31" w:rsidRDefault="00DB6B0C" w:rsidP="006A1F31">
      <w:pPr>
        <w:ind w:firstLine="5812"/>
        <w:rPr>
          <w:sz w:val="28"/>
          <w:szCs w:val="28"/>
        </w:rPr>
      </w:pPr>
    </w:p>
    <w:p w14:paraId="5637AEF4" w14:textId="77777777" w:rsidR="00DB6B0C" w:rsidRPr="006A1F31" w:rsidRDefault="00DB6B0C" w:rsidP="006A1F31">
      <w:pPr>
        <w:ind w:firstLine="5812"/>
        <w:rPr>
          <w:sz w:val="28"/>
          <w:szCs w:val="28"/>
        </w:rPr>
      </w:pPr>
    </w:p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10994F79" w14:textId="0D99692A" w:rsidR="000F6851" w:rsidRPr="00FA1800" w:rsidRDefault="003C0CE2" w:rsidP="00FE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eastAsia="ru-RU"/>
        </w:rPr>
        <w:t xml:space="preserve">ОП.08 </w:t>
      </w:r>
      <w:r w:rsidR="007E3652" w:rsidRPr="007E3652">
        <w:rPr>
          <w:b/>
          <w:bCs/>
          <w:sz w:val="28"/>
          <w:szCs w:val="28"/>
          <w:u w:val="single"/>
          <w:lang w:eastAsia="ru-RU"/>
        </w:rPr>
        <w:t>ОСНОВЫ ЭКОНОМИКИ АРХИТЕКТУРНОГО ПРОЕКТИРОВАНИЯ</w:t>
      </w: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48F61095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165E9D" w:rsidRPr="00165E9D">
        <w:rPr>
          <w:b w:val="0"/>
          <w:sz w:val="28"/>
        </w:rPr>
        <w:t>07.02.01 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37AF667C" w14:textId="60D28966" w:rsidR="00CC671D" w:rsidRDefault="00CC671D" w:rsidP="001D4B6D">
      <w:pPr>
        <w:rPr>
          <w:sz w:val="28"/>
          <w:szCs w:val="28"/>
        </w:rPr>
      </w:pPr>
    </w:p>
    <w:p w14:paraId="07EE0784" w14:textId="279C21A0" w:rsidR="00CC671D" w:rsidRDefault="00CC671D" w:rsidP="001D4B6D">
      <w:pPr>
        <w:rPr>
          <w:sz w:val="28"/>
          <w:szCs w:val="28"/>
        </w:rPr>
      </w:pPr>
    </w:p>
    <w:p w14:paraId="2BC2BA7D" w14:textId="367C4156" w:rsidR="00CC671D" w:rsidRDefault="00CC671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6FE878E7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6A1F31">
        <w:rPr>
          <w:sz w:val="28"/>
          <w:szCs w:val="28"/>
        </w:rPr>
        <w:t>4</w:t>
      </w:r>
      <w:r w:rsidR="00FE51B5">
        <w:rPr>
          <w:sz w:val="28"/>
          <w:szCs w:val="28"/>
        </w:rPr>
        <w:t xml:space="preserve">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6A1F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7570FDF8" w:rsidR="000F6851" w:rsidRPr="00FE2243" w:rsidRDefault="000F6851" w:rsidP="006A1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7E3652" w:rsidRPr="007E3652">
        <w:rPr>
          <w:sz w:val="28"/>
          <w:szCs w:val="28"/>
        </w:rPr>
        <w:t>Основы экономики архитектурного проектирования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7E3652" w:rsidRPr="007E3652">
        <w:rPr>
          <w:sz w:val="28"/>
          <w:szCs w:val="28"/>
        </w:rPr>
        <w:t>Основы экономики архитектурного проектирования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165E9D" w:rsidRPr="00165E9D">
        <w:rPr>
          <w:sz w:val="28"/>
          <w:szCs w:val="28"/>
        </w:rPr>
        <w:t>07.02.01 Архитектура</w:t>
      </w:r>
      <w:r w:rsidR="006A1F31">
        <w:rPr>
          <w:sz w:val="28"/>
        </w:rPr>
        <w:t xml:space="preserve">, </w:t>
      </w:r>
      <w:r w:rsidR="006A1F31" w:rsidRPr="00030C5C">
        <w:rPr>
          <w:sz w:val="28"/>
        </w:rPr>
        <w:t>укрупненной группы 07.00.00 Архитектура</w:t>
      </w:r>
      <w:r w:rsidR="00FE51B5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proofErr w:type="spellStart"/>
      <w:r w:rsidR="00245B85" w:rsidRPr="006E4B45">
        <w:rPr>
          <w:sz w:val="28"/>
          <w:szCs w:val="28"/>
          <w:u w:val="single"/>
        </w:rPr>
        <w:t>Кумертауский</w:t>
      </w:r>
      <w:proofErr w:type="spellEnd"/>
      <w:r w:rsidR="00245B85" w:rsidRPr="006E4B45">
        <w:rPr>
          <w:sz w:val="28"/>
          <w:szCs w:val="28"/>
          <w:u w:val="single"/>
        </w:rPr>
        <w:t xml:space="preserve">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191F79DC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FE51B5" w:rsidRPr="00110AB1">
        <w:rPr>
          <w:sz w:val="28"/>
          <w:szCs w:val="28"/>
        </w:rPr>
        <w:t>Э</w:t>
      </w:r>
      <w:r w:rsidR="00BB3EF8" w:rsidRPr="00110AB1">
        <w:rPr>
          <w:sz w:val="28"/>
          <w:szCs w:val="28"/>
        </w:rPr>
        <w:t>.</w:t>
      </w:r>
      <w:r w:rsidR="00FE51B5" w:rsidRPr="00110AB1">
        <w:rPr>
          <w:sz w:val="28"/>
          <w:szCs w:val="28"/>
        </w:rPr>
        <w:t>Р</w:t>
      </w:r>
      <w:r w:rsidR="00BB3EF8" w:rsidRPr="00110AB1">
        <w:rPr>
          <w:sz w:val="28"/>
          <w:szCs w:val="28"/>
        </w:rPr>
        <w:t xml:space="preserve">. </w:t>
      </w:r>
      <w:proofErr w:type="spellStart"/>
      <w:r w:rsidR="00FE51B5" w:rsidRPr="00110AB1">
        <w:rPr>
          <w:sz w:val="28"/>
          <w:szCs w:val="28"/>
        </w:rPr>
        <w:t>Биккузина</w:t>
      </w:r>
      <w:proofErr w:type="spellEnd"/>
      <w:r w:rsidR="00CC671D" w:rsidRPr="00110AB1">
        <w:rPr>
          <w:sz w:val="28"/>
          <w:szCs w:val="28"/>
        </w:rPr>
        <w:t>, преподаватель</w:t>
      </w:r>
      <w:r w:rsidR="00CC671D" w:rsidRPr="00FE2243">
        <w:rPr>
          <w:sz w:val="28"/>
          <w:szCs w:val="28"/>
        </w:rPr>
        <w:t xml:space="preserve"> дисциплины </w:t>
      </w:r>
      <w:r w:rsidR="007E3652" w:rsidRPr="007E3652">
        <w:rPr>
          <w:sz w:val="28"/>
          <w:szCs w:val="28"/>
        </w:rPr>
        <w:t>Основы экономики архитектурного проектирования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4C2FD62D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60147D">
        <w:rPr>
          <w:sz w:val="28"/>
          <w:szCs w:val="28"/>
        </w:rPr>
        <w:t>Общепрофессиональны</w:t>
      </w:r>
      <w:r w:rsidR="00FE51B5">
        <w:rPr>
          <w:sz w:val="28"/>
          <w:szCs w:val="28"/>
        </w:rPr>
        <w:t>х</w:t>
      </w:r>
      <w:r w:rsidR="00245B85" w:rsidRPr="00F13209">
        <w:rPr>
          <w:sz w:val="28"/>
          <w:szCs w:val="28"/>
        </w:rPr>
        <w:t xml:space="preserve"> дисциплин»</w:t>
      </w:r>
    </w:p>
    <w:p w14:paraId="22A67566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 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15882C9F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proofErr w:type="gramStart"/>
      <w:r w:rsidR="0060147D">
        <w:rPr>
          <w:sz w:val="28"/>
          <w:szCs w:val="28"/>
        </w:rPr>
        <w:t>Г.Г.</w:t>
      </w:r>
      <w:proofErr w:type="gramEnd"/>
      <w:r w:rsidR="0060147D">
        <w:rPr>
          <w:sz w:val="28"/>
          <w:szCs w:val="28"/>
        </w:rPr>
        <w:t xml:space="preserve"> Черноглазова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25F26BA9" w:rsidR="00A45E5F" w:rsidRPr="008E14DD" w:rsidRDefault="007E3652" w:rsidP="00A45E5F">
      <w:pPr>
        <w:jc w:val="center"/>
        <w:rPr>
          <w:sz w:val="28"/>
          <w:szCs w:val="28"/>
        </w:rPr>
      </w:pPr>
      <w:r w:rsidRPr="007E3652">
        <w:rPr>
          <w:b/>
          <w:sz w:val="32"/>
          <w:szCs w:val="32"/>
          <w:u w:val="single"/>
        </w:rPr>
        <w:t>Основы экономики архитектурного проектирования</w:t>
      </w:r>
    </w:p>
    <w:p w14:paraId="235F3562" w14:textId="77777777" w:rsidR="006A1F31" w:rsidRDefault="006A1F31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25D6253C" w:rsidR="00A45E5F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5CFCD427" w14:textId="0312CCFA" w:rsidR="007E3652" w:rsidRPr="007E3652" w:rsidRDefault="007E3652" w:rsidP="007E3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E3652">
        <w:rPr>
          <w:sz w:val="28"/>
          <w:szCs w:val="28"/>
        </w:rPr>
        <w:t>- определять этапы решения задач;</w:t>
      </w:r>
    </w:p>
    <w:p w14:paraId="6A63D207" w14:textId="77777777" w:rsidR="007E3652" w:rsidRPr="007E3652" w:rsidRDefault="007E3652" w:rsidP="007E3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E3652">
        <w:rPr>
          <w:sz w:val="28"/>
          <w:szCs w:val="28"/>
        </w:rPr>
        <w:t>- использовать технико-экономические и объемно-планировочные показатели при планировании проектных работ;</w:t>
      </w:r>
    </w:p>
    <w:p w14:paraId="127D4C09" w14:textId="77777777" w:rsidR="007E3652" w:rsidRPr="007E3652" w:rsidRDefault="007E3652" w:rsidP="007E3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E3652">
        <w:rPr>
          <w:sz w:val="28"/>
          <w:szCs w:val="28"/>
        </w:rPr>
        <w:t>- составлять сводный график проектирования и согласования строительства;</w:t>
      </w:r>
    </w:p>
    <w:p w14:paraId="6BDAA18D" w14:textId="77777777" w:rsidR="007E3652" w:rsidRPr="007E3652" w:rsidRDefault="007E3652" w:rsidP="007E3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E3652">
        <w:rPr>
          <w:sz w:val="28"/>
          <w:szCs w:val="28"/>
        </w:rPr>
        <w:t>- использовать информацию о рынке архитектурных услуг;</w:t>
      </w:r>
    </w:p>
    <w:p w14:paraId="3D748579" w14:textId="77777777" w:rsidR="007E3652" w:rsidRPr="007E3652" w:rsidRDefault="007E3652" w:rsidP="007E3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E3652">
        <w:rPr>
          <w:sz w:val="28"/>
          <w:szCs w:val="28"/>
        </w:rPr>
        <w:t>- использовать данные исходно-разрешительной документации в процессе проектирования;</w:t>
      </w:r>
    </w:p>
    <w:p w14:paraId="4DC58E55" w14:textId="37CF8766" w:rsidR="00165E9D" w:rsidRPr="008E14DD" w:rsidRDefault="007E3652" w:rsidP="007E3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E3652">
        <w:rPr>
          <w:sz w:val="28"/>
          <w:szCs w:val="28"/>
        </w:rPr>
        <w:t>- пользоваться проектно-сметной документацией</w:t>
      </w:r>
      <w:r w:rsidR="00165E9D" w:rsidRPr="00165E9D">
        <w:rPr>
          <w:sz w:val="28"/>
          <w:szCs w:val="28"/>
        </w:rPr>
        <w:t>.</w:t>
      </w:r>
    </w:p>
    <w:p w14:paraId="5BD46DA6" w14:textId="77777777" w:rsidR="006A1F31" w:rsidRDefault="006A1F31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D870358" w14:textId="2ABE266A" w:rsidR="00A45E5F" w:rsidRPr="008E14DD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7CBC6547" w14:textId="52042810" w:rsidR="007E3652" w:rsidRPr="007E3652" w:rsidRDefault="006A1F31" w:rsidP="007E3652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</w:t>
      </w:r>
      <w:r w:rsidR="007E3652" w:rsidRPr="007E3652">
        <w:rPr>
          <w:rFonts w:eastAsia="Calibri"/>
          <w:bCs/>
          <w:sz w:val="28"/>
          <w:szCs w:val="28"/>
          <w:lang w:eastAsia="en-US"/>
        </w:rPr>
        <w:t xml:space="preserve"> методов самоанализа и коррекции своей деятельности на основании достигнутых результатов;</w:t>
      </w:r>
    </w:p>
    <w:p w14:paraId="6FA21369" w14:textId="77777777" w:rsidR="007E3652" w:rsidRDefault="007E3652" w:rsidP="007E3652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7E3652">
        <w:rPr>
          <w:rFonts w:eastAsia="Calibri"/>
          <w:bCs/>
          <w:sz w:val="28"/>
          <w:szCs w:val="28"/>
          <w:lang w:eastAsia="en-US"/>
        </w:rPr>
        <w:t>- состав, порядок разработки и утверждения проектно-сметной документации.</w:t>
      </w:r>
      <w:r w:rsidRPr="007E3652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6FB25A67" w14:textId="77777777" w:rsidR="006A1F31" w:rsidRDefault="006A1F31" w:rsidP="007E3652">
      <w:pPr>
        <w:ind w:firstLine="709"/>
        <w:contextualSpacing/>
        <w:jc w:val="both"/>
        <w:rPr>
          <w:b/>
          <w:sz w:val="28"/>
          <w:szCs w:val="28"/>
        </w:rPr>
      </w:pPr>
    </w:p>
    <w:p w14:paraId="5DB0FBF6" w14:textId="1312B316" w:rsidR="00A45E5F" w:rsidRPr="00E61DB4" w:rsidRDefault="00A45E5F" w:rsidP="007E3652">
      <w:pPr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</w:t>
      </w:r>
      <w:r w:rsidRPr="00E61DB4">
        <w:rPr>
          <w:b/>
          <w:sz w:val="28"/>
          <w:szCs w:val="28"/>
        </w:rPr>
        <w:t>:</w:t>
      </w:r>
    </w:p>
    <w:p w14:paraId="0E1DAB09" w14:textId="05EEAF22" w:rsidR="00465703" w:rsidRPr="00465703" w:rsidRDefault="00465703" w:rsidP="006A1F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65703">
        <w:rPr>
          <w:sz w:val="28"/>
          <w:szCs w:val="28"/>
        </w:rPr>
        <w:t>ОК 01</w:t>
      </w:r>
      <w:r>
        <w:rPr>
          <w:sz w:val="28"/>
          <w:szCs w:val="28"/>
        </w:rPr>
        <w:t xml:space="preserve"> </w:t>
      </w:r>
      <w:r w:rsidRPr="00465703">
        <w:rPr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  <w:r w:rsidR="00A33B9C">
        <w:rPr>
          <w:sz w:val="28"/>
          <w:szCs w:val="28"/>
        </w:rPr>
        <w:t>.</w:t>
      </w:r>
    </w:p>
    <w:p w14:paraId="17E0A130" w14:textId="30C15FF4" w:rsidR="00465703" w:rsidRPr="00465703" w:rsidRDefault="00465703" w:rsidP="006A1F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65703">
        <w:rPr>
          <w:sz w:val="28"/>
          <w:szCs w:val="28"/>
        </w:rPr>
        <w:t>ОК 03</w:t>
      </w:r>
      <w:r>
        <w:rPr>
          <w:sz w:val="28"/>
          <w:szCs w:val="28"/>
        </w:rPr>
        <w:t xml:space="preserve"> </w:t>
      </w:r>
      <w:r w:rsidRPr="00465703">
        <w:rPr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A33B9C">
        <w:rPr>
          <w:sz w:val="28"/>
          <w:szCs w:val="28"/>
        </w:rPr>
        <w:t>.</w:t>
      </w:r>
    </w:p>
    <w:p w14:paraId="1F947A44" w14:textId="058ADAC0" w:rsidR="00465703" w:rsidRPr="00465703" w:rsidRDefault="00465703" w:rsidP="006A1F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65703">
        <w:rPr>
          <w:sz w:val="28"/>
          <w:szCs w:val="28"/>
        </w:rPr>
        <w:t>ПК 1.1</w:t>
      </w:r>
      <w:r>
        <w:rPr>
          <w:sz w:val="28"/>
          <w:szCs w:val="28"/>
        </w:rPr>
        <w:t xml:space="preserve"> </w:t>
      </w:r>
      <w:r w:rsidRPr="00465703">
        <w:rPr>
          <w:sz w:val="28"/>
          <w:szCs w:val="28"/>
        </w:rPr>
        <w:t>Подготавливать исходные данные для проектирования, в том числе для разработки отдельных архитектурных и объемно-планировочных решений</w:t>
      </w:r>
      <w:r w:rsidR="00A33B9C">
        <w:rPr>
          <w:sz w:val="28"/>
          <w:szCs w:val="28"/>
        </w:rPr>
        <w:t>.</w:t>
      </w:r>
    </w:p>
    <w:p w14:paraId="49EDC162" w14:textId="3AF6B9B0" w:rsidR="005F7BFF" w:rsidRPr="005F7BFF" w:rsidRDefault="00465703" w:rsidP="006A1F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65703">
        <w:rPr>
          <w:sz w:val="28"/>
          <w:szCs w:val="28"/>
        </w:rPr>
        <w:t>ПК 1.2</w:t>
      </w:r>
      <w:r>
        <w:rPr>
          <w:sz w:val="28"/>
          <w:szCs w:val="28"/>
        </w:rPr>
        <w:t xml:space="preserve"> </w:t>
      </w:r>
      <w:r w:rsidRPr="00465703">
        <w:rPr>
          <w:sz w:val="28"/>
          <w:szCs w:val="28"/>
        </w:rPr>
        <w:t>Разрабатывать отдельные архитектурные и объемно-планировочные решения в составе проектной и рабочей документации</w:t>
      </w:r>
      <w:r w:rsidR="00A33B9C">
        <w:rPr>
          <w:sz w:val="28"/>
          <w:szCs w:val="28"/>
        </w:rPr>
        <w:t>.</w:t>
      </w:r>
    </w:p>
    <w:p w14:paraId="5E44B6FE" w14:textId="77777777" w:rsidR="008557C5" w:rsidRDefault="008557C5" w:rsidP="005F7BF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46A06B2" w14:textId="77777777" w:rsidR="006A1F31" w:rsidRDefault="006A1F3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9CBA80" w14:textId="2D3A660F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lastRenderedPageBreak/>
        <w:t>Перечень оценочных средств по разделам (темам) учебной дисциплины</w:t>
      </w:r>
    </w:p>
    <w:p w14:paraId="02B4321C" w14:textId="7809F768" w:rsidR="00BB3EF8" w:rsidRDefault="00BB3EF8" w:rsidP="00BB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42"/>
        <w:gridCol w:w="5171"/>
        <w:gridCol w:w="3341"/>
      </w:tblGrid>
      <w:tr w:rsidR="0095627C" w:rsidRPr="00D847A4" w14:paraId="556DE0B8" w14:textId="77777777" w:rsidTr="006A1F31">
        <w:tc>
          <w:tcPr>
            <w:tcW w:w="681" w:type="pct"/>
          </w:tcPr>
          <w:p w14:paraId="4C450BC6" w14:textId="7BA117DC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624" w:type="pct"/>
          </w:tcPr>
          <w:p w14:paraId="0FE186B8" w14:textId="732DC546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1695" w:type="pct"/>
          </w:tcPr>
          <w:p w14:paraId="680CFDB4" w14:textId="200FD77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B3EF8" w:rsidRPr="00D847A4" w14:paraId="243AAAB3" w14:textId="77777777" w:rsidTr="006A1F31">
        <w:tc>
          <w:tcPr>
            <w:tcW w:w="681" w:type="pct"/>
          </w:tcPr>
          <w:p w14:paraId="7352D61F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624" w:type="pct"/>
          </w:tcPr>
          <w:p w14:paraId="4BED56F3" w14:textId="655E791A" w:rsidR="00BB3EF8" w:rsidRPr="00C2694D" w:rsidRDefault="004F37A4" w:rsidP="00BB3E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4F37A4">
              <w:rPr>
                <w:rFonts w:eastAsiaTheme="minorHAnsi"/>
              </w:rPr>
              <w:t>Раздел 1. Предмет и задачи экономики архитектурных решений</w:t>
            </w:r>
          </w:p>
        </w:tc>
        <w:tc>
          <w:tcPr>
            <w:tcW w:w="1695" w:type="pct"/>
          </w:tcPr>
          <w:p w14:paraId="68441A47" w14:textId="77777777" w:rsidR="00BB3EF8" w:rsidRPr="00520305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520305">
              <w:rPr>
                <w:rFonts w:eastAsia="Courier New"/>
              </w:rPr>
              <w:t>Устный опрос</w:t>
            </w:r>
          </w:p>
          <w:p w14:paraId="23D457D7" w14:textId="7CE541EB" w:rsidR="004268CA" w:rsidRPr="00520305" w:rsidRDefault="00BB3EF8" w:rsidP="00520305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520305">
              <w:rPr>
                <w:rFonts w:eastAsia="Courier New"/>
              </w:rPr>
              <w:t>Тестирование</w:t>
            </w:r>
          </w:p>
        </w:tc>
      </w:tr>
      <w:tr w:rsidR="00BB3EF8" w:rsidRPr="00D847A4" w14:paraId="49FA3F31" w14:textId="77777777" w:rsidTr="006A1F31">
        <w:tc>
          <w:tcPr>
            <w:tcW w:w="681" w:type="pct"/>
          </w:tcPr>
          <w:p w14:paraId="79B35576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624" w:type="pct"/>
          </w:tcPr>
          <w:p w14:paraId="6FE29829" w14:textId="3010BF07" w:rsidR="00BB3EF8" w:rsidRPr="00D847A4" w:rsidRDefault="001B7C2C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1B7C2C">
              <w:rPr>
                <w:rFonts w:eastAsiaTheme="minorHAnsi"/>
              </w:rPr>
              <w:t>Раздел 2. Экономические ресурсы проектных организаций</w:t>
            </w:r>
          </w:p>
        </w:tc>
        <w:tc>
          <w:tcPr>
            <w:tcW w:w="1695" w:type="pct"/>
          </w:tcPr>
          <w:p w14:paraId="45D1AC55" w14:textId="77777777" w:rsidR="00BB3EF8" w:rsidRPr="00520305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0305">
              <w:rPr>
                <w:rFonts w:eastAsia="Calibri"/>
              </w:rPr>
              <w:t>Устный опрос</w:t>
            </w:r>
          </w:p>
          <w:p w14:paraId="17CD1604" w14:textId="77777777" w:rsidR="00BB3EF8" w:rsidRPr="00520305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0305">
              <w:rPr>
                <w:rFonts w:eastAsia="Calibri"/>
              </w:rPr>
              <w:t>Тестирование</w:t>
            </w:r>
          </w:p>
          <w:p w14:paraId="3959ED88" w14:textId="36902158" w:rsidR="004268CA" w:rsidRPr="00520305" w:rsidRDefault="00BB3EF8" w:rsidP="00A4434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0305">
              <w:rPr>
                <w:rFonts w:eastAsia="Calibri"/>
              </w:rPr>
              <w:t xml:space="preserve">Выполнение практических работ </w:t>
            </w:r>
          </w:p>
        </w:tc>
      </w:tr>
      <w:tr w:rsidR="00B40006" w:rsidRPr="00D847A4" w14:paraId="477708D2" w14:textId="77777777" w:rsidTr="006A1F31">
        <w:tc>
          <w:tcPr>
            <w:tcW w:w="681" w:type="pct"/>
          </w:tcPr>
          <w:p w14:paraId="7283BEE4" w14:textId="5B02ECB9" w:rsidR="00B40006" w:rsidRDefault="00B4000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624" w:type="pct"/>
          </w:tcPr>
          <w:p w14:paraId="433F3740" w14:textId="379ECABC" w:rsidR="00B40006" w:rsidRPr="00B40006" w:rsidRDefault="001B7C2C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1B7C2C">
              <w:rPr>
                <w:rFonts w:eastAsiaTheme="minorHAnsi"/>
              </w:rPr>
              <w:t>Раздел 3. Экономика проектных организаций</w:t>
            </w:r>
          </w:p>
        </w:tc>
        <w:tc>
          <w:tcPr>
            <w:tcW w:w="1695" w:type="pct"/>
          </w:tcPr>
          <w:p w14:paraId="74900515" w14:textId="77777777" w:rsidR="00520305" w:rsidRPr="00520305" w:rsidRDefault="00520305" w:rsidP="0052030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0305">
              <w:rPr>
                <w:rFonts w:eastAsia="Calibri"/>
              </w:rPr>
              <w:t>Устный опрос</w:t>
            </w:r>
          </w:p>
          <w:p w14:paraId="541FECDD" w14:textId="77777777" w:rsidR="00520305" w:rsidRPr="00520305" w:rsidRDefault="00520305" w:rsidP="0052030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0305">
              <w:rPr>
                <w:rFonts w:eastAsia="Calibri"/>
              </w:rPr>
              <w:t>Тестирование</w:t>
            </w:r>
          </w:p>
          <w:p w14:paraId="6B3766FE" w14:textId="67CECC66" w:rsidR="00B40006" w:rsidRPr="00520305" w:rsidRDefault="00520305" w:rsidP="0052030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0305">
              <w:rPr>
                <w:rFonts w:eastAsia="Calibri"/>
              </w:rPr>
              <w:t xml:space="preserve">Выполнение практических работ </w:t>
            </w:r>
          </w:p>
        </w:tc>
      </w:tr>
      <w:tr w:rsidR="00B40006" w:rsidRPr="00D847A4" w14:paraId="1A5D80D4" w14:textId="77777777" w:rsidTr="006A1F31">
        <w:tc>
          <w:tcPr>
            <w:tcW w:w="681" w:type="pct"/>
          </w:tcPr>
          <w:p w14:paraId="2D62CB64" w14:textId="09D01653" w:rsidR="00B40006" w:rsidRDefault="00B4000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2624" w:type="pct"/>
          </w:tcPr>
          <w:p w14:paraId="42217C5E" w14:textId="2361FF45" w:rsidR="00B40006" w:rsidRPr="00B40006" w:rsidRDefault="001B7C2C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1B7C2C">
              <w:rPr>
                <w:rFonts w:eastAsiaTheme="minorHAnsi"/>
              </w:rPr>
              <w:t>Раздел 4. Организация и проведение маркетинговых исследований до разработки предпроектной и проектной документации</w:t>
            </w:r>
          </w:p>
        </w:tc>
        <w:tc>
          <w:tcPr>
            <w:tcW w:w="1695" w:type="pct"/>
          </w:tcPr>
          <w:p w14:paraId="72D1A890" w14:textId="77777777" w:rsidR="00520305" w:rsidRPr="00520305" w:rsidRDefault="00520305" w:rsidP="0052030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0305">
              <w:rPr>
                <w:rFonts w:eastAsia="Calibri"/>
              </w:rPr>
              <w:t>Устный опрос</w:t>
            </w:r>
          </w:p>
          <w:p w14:paraId="19ACEF1A" w14:textId="36786A20" w:rsidR="00B40006" w:rsidRPr="00520305" w:rsidRDefault="00520305" w:rsidP="006A1F3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0305">
              <w:rPr>
                <w:rFonts w:eastAsia="Calibri"/>
              </w:rPr>
              <w:t>Тестирование</w:t>
            </w:r>
          </w:p>
        </w:tc>
      </w:tr>
      <w:tr w:rsidR="00B40006" w:rsidRPr="00D847A4" w14:paraId="3D2AE58F" w14:textId="77777777" w:rsidTr="006A1F31">
        <w:tc>
          <w:tcPr>
            <w:tcW w:w="681" w:type="pct"/>
          </w:tcPr>
          <w:p w14:paraId="03E7A837" w14:textId="31B56502" w:rsidR="00B40006" w:rsidRDefault="00B4000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2624" w:type="pct"/>
          </w:tcPr>
          <w:p w14:paraId="692CE872" w14:textId="7AB812B1" w:rsidR="00B40006" w:rsidRPr="00B40006" w:rsidRDefault="001B7C2C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1B7C2C">
              <w:rPr>
                <w:rFonts w:eastAsiaTheme="minorHAnsi"/>
              </w:rPr>
              <w:t>Раздел 5. Прибыль и рентабельность проектных организаций</w:t>
            </w:r>
          </w:p>
        </w:tc>
        <w:tc>
          <w:tcPr>
            <w:tcW w:w="1695" w:type="pct"/>
          </w:tcPr>
          <w:p w14:paraId="6F66B7EA" w14:textId="77777777" w:rsidR="00B40006" w:rsidRPr="00520305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0305">
              <w:rPr>
                <w:rFonts w:eastAsia="Calibri"/>
              </w:rPr>
              <w:t>Устный опрос</w:t>
            </w:r>
          </w:p>
          <w:p w14:paraId="7ADE4C88" w14:textId="03845766" w:rsidR="00B40006" w:rsidRPr="00520305" w:rsidRDefault="00B40006" w:rsidP="0052030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0305">
              <w:rPr>
                <w:rFonts w:eastAsia="Calibri"/>
              </w:rPr>
              <w:t>Тестирование</w:t>
            </w:r>
          </w:p>
        </w:tc>
      </w:tr>
      <w:tr w:rsidR="00876074" w:rsidRPr="00D847A4" w14:paraId="7BECBDEB" w14:textId="77777777" w:rsidTr="006A1F31">
        <w:tc>
          <w:tcPr>
            <w:tcW w:w="681" w:type="pct"/>
          </w:tcPr>
          <w:p w14:paraId="5E46BEEA" w14:textId="443ED782" w:rsidR="00876074" w:rsidRDefault="00876074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2624" w:type="pct"/>
          </w:tcPr>
          <w:p w14:paraId="5B17085F" w14:textId="5963C52E" w:rsidR="00876074" w:rsidRPr="001B7C2C" w:rsidRDefault="00876074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876074">
              <w:rPr>
                <w:rFonts w:eastAsiaTheme="minorHAnsi"/>
              </w:rPr>
              <w:t>Раздел 6. Авторский надзор за строительством</w:t>
            </w:r>
          </w:p>
        </w:tc>
        <w:tc>
          <w:tcPr>
            <w:tcW w:w="1695" w:type="pct"/>
          </w:tcPr>
          <w:p w14:paraId="0C61D889" w14:textId="77777777" w:rsidR="00520305" w:rsidRPr="00520305" w:rsidRDefault="00520305" w:rsidP="0052030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0305">
              <w:rPr>
                <w:rFonts w:eastAsia="Calibri"/>
              </w:rPr>
              <w:t>Устный опрос</w:t>
            </w:r>
          </w:p>
          <w:p w14:paraId="1DA91DE6" w14:textId="07199E94" w:rsidR="00876074" w:rsidRPr="00520305" w:rsidRDefault="00520305" w:rsidP="0052030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0305">
              <w:rPr>
                <w:rFonts w:eastAsia="Calibri"/>
              </w:rPr>
              <w:t>Тестирование</w:t>
            </w:r>
          </w:p>
        </w:tc>
      </w:tr>
    </w:tbl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Pr="008E1C28" w:rsidRDefault="001058F1" w:rsidP="001D4B6D">
      <w:pPr>
        <w:tabs>
          <w:tab w:val="left" w:pos="2295"/>
        </w:tabs>
        <w:jc w:val="center"/>
        <w:rPr>
          <w:b/>
          <w:sz w:val="10"/>
          <w:szCs w:val="10"/>
        </w:rPr>
      </w:pPr>
    </w:p>
    <w:p w14:paraId="1A88D98B" w14:textId="77777777" w:rsidR="00C97D45" w:rsidRDefault="00C97D45" w:rsidP="00C43FD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/>
        </w:rPr>
      </w:pPr>
      <w:r w:rsidRPr="00C97D45">
        <w:rPr>
          <w:rFonts w:eastAsiaTheme="minorHAnsi"/>
          <w:b/>
          <w:bCs/>
          <w:sz w:val="28"/>
          <w:szCs w:val="28"/>
          <w:lang w:eastAsia="ru-RU"/>
        </w:rPr>
        <w:t xml:space="preserve">РАЗДЕЛ 1. ПРЕДМЕТ И ЗАДАЧИ ЭКОНОМИКИ </w:t>
      </w:r>
    </w:p>
    <w:p w14:paraId="37D5B580" w14:textId="5D7CDF21" w:rsidR="00BB3EF8" w:rsidRDefault="00C97D45" w:rsidP="00C43FD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/>
        </w:rPr>
      </w:pPr>
      <w:r w:rsidRPr="00C97D45">
        <w:rPr>
          <w:rFonts w:eastAsiaTheme="minorHAnsi"/>
          <w:b/>
          <w:bCs/>
          <w:sz w:val="28"/>
          <w:szCs w:val="28"/>
          <w:lang w:eastAsia="ru-RU"/>
        </w:rPr>
        <w:t>АРХИТЕКТУРНЫХ РЕШЕНИЙ</w:t>
      </w:r>
    </w:p>
    <w:p w14:paraId="5D930CFE" w14:textId="77777777" w:rsidR="00C43FDF" w:rsidRDefault="00C43FDF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14:paraId="1CA0BD81" w14:textId="640E0921" w:rsidR="00BB3EF8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</w:t>
      </w:r>
      <w:r w:rsidR="00BC609E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7942C2BB" w14:textId="522FD253" w:rsidR="00C43FDF" w:rsidRDefault="00C97D45" w:rsidP="006A1F3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97D45">
        <w:rPr>
          <w:rFonts w:ascii="Times New Roman" w:eastAsiaTheme="minorHAnsi" w:hAnsi="Times New Roman"/>
          <w:sz w:val="28"/>
          <w:szCs w:val="28"/>
        </w:rPr>
        <w:t>Этапы предпроектной и проектной подготовки строительства</w:t>
      </w:r>
      <w:r w:rsidR="00C43FDF" w:rsidRPr="00C43FDF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16A0A92F" w14:textId="72FDAA80" w:rsidR="00C43FDF" w:rsidRPr="00C43FDF" w:rsidRDefault="00C97D45" w:rsidP="006A1F3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97D45">
        <w:rPr>
          <w:rFonts w:ascii="Times New Roman" w:eastAsiaTheme="minorHAnsi" w:hAnsi="Times New Roman"/>
          <w:sz w:val="28"/>
          <w:szCs w:val="28"/>
        </w:rPr>
        <w:t xml:space="preserve">Основные требования </w:t>
      </w:r>
      <w:proofErr w:type="gramStart"/>
      <w:r w:rsidRPr="00C97D45">
        <w:rPr>
          <w:rFonts w:ascii="Times New Roman" w:eastAsiaTheme="minorHAnsi" w:hAnsi="Times New Roman"/>
          <w:sz w:val="28"/>
          <w:szCs w:val="28"/>
        </w:rPr>
        <w:t>при предпроектной и проектной подготовки</w:t>
      </w:r>
      <w:proofErr w:type="gramEnd"/>
      <w:r w:rsidRPr="00C97D45">
        <w:rPr>
          <w:rFonts w:ascii="Times New Roman" w:eastAsiaTheme="minorHAnsi" w:hAnsi="Times New Roman"/>
          <w:sz w:val="28"/>
          <w:szCs w:val="28"/>
        </w:rPr>
        <w:t xml:space="preserve"> строительства</w:t>
      </w:r>
      <w:r w:rsidR="00C43FDF" w:rsidRPr="00C43FDF">
        <w:rPr>
          <w:rFonts w:ascii="Times New Roman" w:eastAsiaTheme="minorHAnsi" w:hAnsi="Times New Roman"/>
          <w:sz w:val="28"/>
          <w:szCs w:val="28"/>
        </w:rPr>
        <w:t>.</w:t>
      </w:r>
    </w:p>
    <w:p w14:paraId="2C87354F" w14:textId="06A871B3" w:rsidR="00C43FDF" w:rsidRPr="00C43FDF" w:rsidRDefault="00C97D45" w:rsidP="006A1F3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97D45">
        <w:rPr>
          <w:rFonts w:ascii="Times New Roman" w:eastAsiaTheme="minorHAnsi" w:hAnsi="Times New Roman"/>
          <w:sz w:val="28"/>
          <w:szCs w:val="28"/>
        </w:rPr>
        <w:t>Порядок согласования предпроектной и проектной документации</w:t>
      </w:r>
      <w:r w:rsidR="00C43FDF" w:rsidRPr="00C43FDF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0F2FA6DA" w14:textId="77777777" w:rsidR="00C97D45" w:rsidRPr="00C97D45" w:rsidRDefault="00C97D45" w:rsidP="006A1F3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97D45">
        <w:rPr>
          <w:rFonts w:ascii="Times New Roman" w:eastAsiaTheme="minorHAnsi" w:hAnsi="Times New Roman"/>
          <w:sz w:val="28"/>
          <w:szCs w:val="28"/>
        </w:rPr>
        <w:t>Этапы предпроектной подготовки</w:t>
      </w:r>
    </w:p>
    <w:p w14:paraId="3220BF41" w14:textId="77777777" w:rsidR="00C97D45" w:rsidRPr="00C97D45" w:rsidRDefault="00C97D45" w:rsidP="006A1F3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97D45">
        <w:rPr>
          <w:rFonts w:ascii="Times New Roman" w:eastAsiaTheme="minorHAnsi" w:hAnsi="Times New Roman"/>
          <w:sz w:val="28"/>
          <w:szCs w:val="28"/>
        </w:rPr>
        <w:t>Перечень документов, предоставляемых Заказчиком для подготовки исходно-разрешительной документации</w:t>
      </w:r>
    </w:p>
    <w:p w14:paraId="2D55F416" w14:textId="77777777" w:rsidR="00C97D45" w:rsidRPr="00C97D45" w:rsidRDefault="00C97D45" w:rsidP="006A1F3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97D45">
        <w:rPr>
          <w:rFonts w:ascii="Times New Roman" w:eastAsiaTheme="minorHAnsi" w:hAnsi="Times New Roman"/>
          <w:sz w:val="28"/>
          <w:szCs w:val="28"/>
        </w:rPr>
        <w:t>Этапы проектной подготовки</w:t>
      </w:r>
    </w:p>
    <w:p w14:paraId="5581B0CE" w14:textId="77777777" w:rsidR="00C97D45" w:rsidRPr="00C97D45" w:rsidRDefault="00C97D45" w:rsidP="006A1F3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97D45">
        <w:rPr>
          <w:rFonts w:ascii="Times New Roman" w:eastAsiaTheme="minorHAnsi" w:hAnsi="Times New Roman"/>
          <w:sz w:val="28"/>
          <w:szCs w:val="28"/>
        </w:rPr>
        <w:t>Проектная документация для строительства</w:t>
      </w:r>
    </w:p>
    <w:p w14:paraId="5A14EB3E" w14:textId="19EE8A28" w:rsidR="00C43FDF" w:rsidRDefault="00C97D45" w:rsidP="006A1F3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97D45">
        <w:rPr>
          <w:rFonts w:ascii="Times New Roman" w:eastAsiaTheme="minorHAnsi" w:hAnsi="Times New Roman"/>
          <w:sz w:val="28"/>
          <w:szCs w:val="28"/>
        </w:rPr>
        <w:t>Рабочая документация</w:t>
      </w:r>
      <w:r w:rsidR="00C43FDF" w:rsidRPr="00C43FDF">
        <w:rPr>
          <w:rFonts w:ascii="Times New Roman" w:eastAsiaTheme="minorHAnsi" w:hAnsi="Times New Roman"/>
          <w:sz w:val="28"/>
          <w:szCs w:val="28"/>
        </w:rPr>
        <w:t>.</w:t>
      </w:r>
    </w:p>
    <w:p w14:paraId="6F36E4CA" w14:textId="77777777" w:rsidR="00C97D45" w:rsidRPr="00C43FDF" w:rsidRDefault="00C97D45" w:rsidP="00C97D45">
      <w:pPr>
        <w:pStyle w:val="a4"/>
        <w:autoSpaceDE w:val="0"/>
        <w:autoSpaceDN w:val="0"/>
        <w:adjustRightInd w:val="0"/>
        <w:spacing w:after="0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0C17838D" w14:textId="3E525B83" w:rsidR="00BB3EF8" w:rsidRDefault="00BB3EF8" w:rsidP="00A4434C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  <w:r w:rsidRPr="005C06D3">
        <w:rPr>
          <w:rFonts w:eastAsiaTheme="minorHAnsi"/>
          <w:b/>
          <w:bCs/>
          <w:sz w:val="28"/>
          <w:szCs w:val="28"/>
        </w:rPr>
        <w:t>Тестирование</w:t>
      </w:r>
    </w:p>
    <w:p w14:paraId="1167571A" w14:textId="77777777" w:rsidR="00BB3EF8" w:rsidRPr="006A1F31" w:rsidRDefault="00BB3EF8" w:rsidP="006A1F31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i/>
          <w:iCs/>
        </w:rPr>
      </w:pPr>
      <w:r w:rsidRPr="006A1F31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448537D1" w14:textId="5EE7A2E1" w:rsidR="00BB3EF8" w:rsidRPr="006A1F31" w:rsidRDefault="00BB3EF8" w:rsidP="006A1F31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6A1F31">
        <w:rPr>
          <w:bCs/>
        </w:rPr>
        <w:t>Фонд тестовых заданий дисциплины «</w:t>
      </w:r>
      <w:bookmarkStart w:id="1" w:name="_Hlk154170081"/>
      <w:r w:rsidR="004A7CFB" w:rsidRPr="006A1F31">
        <w:rPr>
          <w:bCs/>
        </w:rPr>
        <w:t>Основы экономики архитектурного проектирования</w:t>
      </w:r>
      <w:bookmarkEnd w:id="1"/>
      <w:r w:rsidRPr="006A1F31">
        <w:rPr>
          <w:bCs/>
        </w:rPr>
        <w:t xml:space="preserve">» </w:t>
      </w:r>
      <w:r w:rsidRPr="006A1F31">
        <w:rPr>
          <w:color w:val="000000"/>
        </w:rPr>
        <w:t xml:space="preserve">для обучающихся по </w:t>
      </w:r>
      <w:r w:rsidRPr="006A1F31">
        <w:rPr>
          <w:spacing w:val="-4"/>
        </w:rPr>
        <w:t>специальности</w:t>
      </w:r>
      <w:r w:rsidRPr="006A1F31">
        <w:rPr>
          <w:bCs/>
          <w:spacing w:val="-4"/>
        </w:rPr>
        <w:t xml:space="preserve"> </w:t>
      </w:r>
      <w:r w:rsidR="00EC1609" w:rsidRPr="006A1F31">
        <w:rPr>
          <w:spacing w:val="-4"/>
        </w:rPr>
        <w:t>07.02.01 Архитектура</w:t>
      </w:r>
      <w:r w:rsidR="006071FA" w:rsidRPr="006A1F31">
        <w:rPr>
          <w:spacing w:val="-4"/>
        </w:rPr>
        <w:t xml:space="preserve"> </w:t>
      </w:r>
      <w:r w:rsidRPr="006A1F31">
        <w:rPr>
          <w:spacing w:val="-4"/>
        </w:rPr>
        <w:t xml:space="preserve">очной формы обучения </w:t>
      </w:r>
      <w:r w:rsidRPr="006A1F31">
        <w:rPr>
          <w:bCs/>
        </w:rPr>
        <w:t>/сост.</w:t>
      </w:r>
      <w:r w:rsidR="006071FA" w:rsidRPr="006A1F31">
        <w:rPr>
          <w:bCs/>
        </w:rPr>
        <w:t xml:space="preserve"> Э.Р. </w:t>
      </w:r>
      <w:proofErr w:type="spellStart"/>
      <w:r w:rsidR="006071FA" w:rsidRPr="006A1F31">
        <w:rPr>
          <w:bCs/>
        </w:rPr>
        <w:t>Биккузина</w:t>
      </w:r>
      <w:proofErr w:type="spellEnd"/>
      <w:r w:rsidRPr="006A1F31">
        <w:rPr>
          <w:bCs/>
        </w:rPr>
        <w:t xml:space="preserve"> - Кумертау: </w:t>
      </w:r>
      <w:proofErr w:type="spellStart"/>
      <w:r w:rsidRPr="006A1F31">
        <w:rPr>
          <w:bCs/>
        </w:rPr>
        <w:t>Кумертауский</w:t>
      </w:r>
      <w:proofErr w:type="spellEnd"/>
      <w:r w:rsidRPr="006A1F31">
        <w:rPr>
          <w:bCs/>
        </w:rPr>
        <w:t xml:space="preserve"> филиал ОГУ, 202</w:t>
      </w:r>
      <w:r w:rsidR="006071FA" w:rsidRPr="006A1F31">
        <w:rPr>
          <w:bCs/>
        </w:rPr>
        <w:t>3</w:t>
      </w:r>
      <w:r w:rsidRPr="006A1F31">
        <w:rPr>
          <w:bCs/>
        </w:rPr>
        <w:t>.</w:t>
      </w:r>
    </w:p>
    <w:p w14:paraId="45BB2FAE" w14:textId="77777777" w:rsidR="00BB3EF8" w:rsidRPr="008E1C28" w:rsidRDefault="00BB3EF8" w:rsidP="006A1F31">
      <w:pPr>
        <w:autoSpaceDE w:val="0"/>
        <w:autoSpaceDN w:val="0"/>
        <w:adjustRightInd w:val="0"/>
        <w:jc w:val="both"/>
        <w:rPr>
          <w:rFonts w:eastAsiaTheme="minorHAnsi"/>
          <w:sz w:val="10"/>
          <w:szCs w:val="10"/>
        </w:rPr>
      </w:pPr>
    </w:p>
    <w:p w14:paraId="74F1ADE3" w14:textId="77777777" w:rsidR="00CE1CA5" w:rsidRPr="00CE1CA5" w:rsidRDefault="00BB3EF8" w:rsidP="006A1F31">
      <w:pPr>
        <w:widowControl w:val="0"/>
        <w:suppressAutoHyphens/>
        <w:contextualSpacing/>
        <w:jc w:val="both"/>
        <w:rPr>
          <w:kern w:val="2"/>
          <w:sz w:val="28"/>
          <w:szCs w:val="28"/>
        </w:rPr>
      </w:pPr>
      <w:r w:rsidRPr="00CE1CA5">
        <w:rPr>
          <w:kern w:val="2"/>
          <w:sz w:val="28"/>
          <w:szCs w:val="28"/>
        </w:rPr>
        <w:t xml:space="preserve">1. </w:t>
      </w:r>
      <w:r w:rsidR="00CE1CA5" w:rsidRPr="00CE1CA5">
        <w:rPr>
          <w:kern w:val="2"/>
          <w:sz w:val="28"/>
          <w:szCs w:val="28"/>
        </w:rPr>
        <w:t>Зона влияния школы или центра обслуживания это:</w:t>
      </w:r>
    </w:p>
    <w:p w14:paraId="76A8D366" w14:textId="7B357D26" w:rsidR="00CE1CA5" w:rsidRPr="00CE1CA5" w:rsidRDefault="00CE1CA5" w:rsidP="006A1F31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E1CA5">
        <w:rPr>
          <w:rFonts w:ascii="Times New Roman" w:hAnsi="Times New Roman"/>
          <w:kern w:val="2"/>
          <w:sz w:val="28"/>
          <w:szCs w:val="28"/>
        </w:rPr>
        <w:t>жилой район;</w:t>
      </w:r>
    </w:p>
    <w:p w14:paraId="45C2ECA9" w14:textId="4E0F128A" w:rsidR="00CE1CA5" w:rsidRPr="0005588C" w:rsidRDefault="00CE1CA5" w:rsidP="006A1F31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05588C">
        <w:rPr>
          <w:rFonts w:ascii="Times New Roman" w:hAnsi="Times New Roman"/>
          <w:b/>
          <w:bCs/>
          <w:kern w:val="2"/>
          <w:sz w:val="28"/>
          <w:szCs w:val="28"/>
        </w:rPr>
        <w:t>микрорайон;</w:t>
      </w:r>
    </w:p>
    <w:p w14:paraId="61FDEBEE" w14:textId="4A103D8A" w:rsidR="00CE1CA5" w:rsidRPr="00CE1CA5" w:rsidRDefault="00CE1CA5" w:rsidP="006A1F31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E1CA5">
        <w:rPr>
          <w:rFonts w:ascii="Times New Roman" w:hAnsi="Times New Roman"/>
          <w:kern w:val="2"/>
          <w:sz w:val="28"/>
          <w:szCs w:val="28"/>
        </w:rPr>
        <w:t>жилая группа.</w:t>
      </w:r>
    </w:p>
    <w:p w14:paraId="6C15BF81" w14:textId="77777777" w:rsidR="00CE1CA5" w:rsidRPr="006A1F31" w:rsidRDefault="00CE1CA5" w:rsidP="006A1F31">
      <w:pPr>
        <w:pStyle w:val="a4"/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2"/>
          <w:sz w:val="10"/>
          <w:szCs w:val="10"/>
        </w:rPr>
      </w:pPr>
    </w:p>
    <w:p w14:paraId="6550EFD0" w14:textId="77777777" w:rsidR="00CE1CA5" w:rsidRPr="00CE1CA5" w:rsidRDefault="00CE1CA5" w:rsidP="006A1F31">
      <w:pPr>
        <w:widowControl w:val="0"/>
        <w:suppressAutoHyphens/>
        <w:contextualSpacing/>
        <w:jc w:val="both"/>
        <w:rPr>
          <w:kern w:val="2"/>
          <w:sz w:val="28"/>
          <w:szCs w:val="28"/>
        </w:rPr>
      </w:pPr>
      <w:r w:rsidRPr="00CE1CA5">
        <w:rPr>
          <w:kern w:val="2"/>
          <w:sz w:val="28"/>
          <w:szCs w:val="28"/>
        </w:rPr>
        <w:t>2 Радиус обслуживания детского сада составляет</w:t>
      </w:r>
    </w:p>
    <w:p w14:paraId="6D0CDD0B" w14:textId="139521F5" w:rsidR="00CE1CA5" w:rsidRPr="0005588C" w:rsidRDefault="00CE1CA5" w:rsidP="006A1F31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05588C">
        <w:rPr>
          <w:rFonts w:ascii="Times New Roman" w:hAnsi="Times New Roman"/>
          <w:b/>
          <w:bCs/>
          <w:kern w:val="2"/>
          <w:sz w:val="28"/>
          <w:szCs w:val="28"/>
        </w:rPr>
        <w:t>300 м;</w:t>
      </w:r>
    </w:p>
    <w:p w14:paraId="2188F113" w14:textId="31F48A9A" w:rsidR="00CE1CA5" w:rsidRPr="00CE1CA5" w:rsidRDefault="00CE1CA5" w:rsidP="006A1F31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E1CA5">
        <w:rPr>
          <w:rFonts w:ascii="Times New Roman" w:hAnsi="Times New Roman"/>
          <w:kern w:val="2"/>
          <w:sz w:val="28"/>
          <w:szCs w:val="28"/>
        </w:rPr>
        <w:t>500 м;</w:t>
      </w:r>
    </w:p>
    <w:p w14:paraId="1D9525F8" w14:textId="24CACC2B" w:rsidR="00CE1CA5" w:rsidRDefault="00CE1CA5" w:rsidP="006A1F31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E1CA5">
        <w:rPr>
          <w:rFonts w:ascii="Times New Roman" w:hAnsi="Times New Roman"/>
          <w:kern w:val="2"/>
          <w:sz w:val="28"/>
          <w:szCs w:val="28"/>
        </w:rPr>
        <w:t>700 м.</w:t>
      </w:r>
    </w:p>
    <w:p w14:paraId="1307534F" w14:textId="77777777" w:rsidR="008E1C28" w:rsidRPr="008E1C28" w:rsidRDefault="008E1C28" w:rsidP="008E1C28">
      <w:pPr>
        <w:pStyle w:val="a4"/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2"/>
          <w:sz w:val="10"/>
          <w:szCs w:val="10"/>
        </w:rPr>
      </w:pPr>
    </w:p>
    <w:p w14:paraId="7DDE5A2E" w14:textId="77777777" w:rsidR="00CE1CA5" w:rsidRPr="00CE1CA5" w:rsidRDefault="00CE1CA5" w:rsidP="006A1F31">
      <w:pPr>
        <w:widowControl w:val="0"/>
        <w:suppressAutoHyphens/>
        <w:contextualSpacing/>
        <w:jc w:val="both"/>
        <w:rPr>
          <w:kern w:val="2"/>
          <w:sz w:val="28"/>
          <w:szCs w:val="28"/>
        </w:rPr>
      </w:pPr>
      <w:r w:rsidRPr="00CE1CA5">
        <w:rPr>
          <w:kern w:val="2"/>
          <w:sz w:val="28"/>
          <w:szCs w:val="28"/>
        </w:rPr>
        <w:t>3 Что является основой композиционной идеи микрорайона?</w:t>
      </w:r>
    </w:p>
    <w:p w14:paraId="06F224A3" w14:textId="58DB6BFB" w:rsidR="00CE1CA5" w:rsidRPr="0005588C" w:rsidRDefault="00CE1CA5" w:rsidP="006A1F31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05588C">
        <w:rPr>
          <w:rFonts w:ascii="Times New Roman" w:hAnsi="Times New Roman"/>
          <w:b/>
          <w:bCs/>
          <w:kern w:val="2"/>
          <w:sz w:val="28"/>
          <w:szCs w:val="28"/>
        </w:rPr>
        <w:t>Выявление средствами архитектуры центров общественной жизни микрорайона и путей движения к ним;</w:t>
      </w:r>
    </w:p>
    <w:p w14:paraId="127443C1" w14:textId="74CA6B00" w:rsidR="00CE1CA5" w:rsidRPr="00CE1CA5" w:rsidRDefault="00CE1CA5" w:rsidP="006A1F31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E1CA5">
        <w:rPr>
          <w:rFonts w:ascii="Times New Roman" w:hAnsi="Times New Roman"/>
          <w:kern w:val="2"/>
          <w:sz w:val="28"/>
          <w:szCs w:val="28"/>
        </w:rPr>
        <w:t>Конкретное архитектурно-пространственное выражение;</w:t>
      </w:r>
    </w:p>
    <w:p w14:paraId="115801FB" w14:textId="00110A93" w:rsidR="00CE1CA5" w:rsidRPr="00CE1CA5" w:rsidRDefault="00CE1CA5" w:rsidP="006A1F31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E1CA5">
        <w:rPr>
          <w:rFonts w:ascii="Times New Roman" w:hAnsi="Times New Roman"/>
          <w:kern w:val="2"/>
          <w:sz w:val="28"/>
          <w:szCs w:val="28"/>
        </w:rPr>
        <w:t>Соответствующие масштабные и пластические характеристики жилых групп.</w:t>
      </w:r>
    </w:p>
    <w:p w14:paraId="28CF51B7" w14:textId="77777777" w:rsidR="00CE1CA5" w:rsidRPr="006A1F31" w:rsidRDefault="00CE1CA5" w:rsidP="006A1F31">
      <w:pPr>
        <w:pStyle w:val="a4"/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2"/>
          <w:sz w:val="10"/>
          <w:szCs w:val="10"/>
        </w:rPr>
      </w:pPr>
    </w:p>
    <w:p w14:paraId="7850BCDE" w14:textId="77777777" w:rsidR="00CE1CA5" w:rsidRPr="00CE1CA5" w:rsidRDefault="00CE1CA5" w:rsidP="006A1F31">
      <w:pPr>
        <w:widowControl w:val="0"/>
        <w:suppressAutoHyphens/>
        <w:contextualSpacing/>
        <w:jc w:val="both"/>
        <w:rPr>
          <w:kern w:val="2"/>
          <w:sz w:val="28"/>
          <w:szCs w:val="28"/>
        </w:rPr>
      </w:pPr>
      <w:r w:rsidRPr="00CE1CA5">
        <w:rPr>
          <w:kern w:val="2"/>
          <w:sz w:val="28"/>
          <w:szCs w:val="28"/>
        </w:rPr>
        <w:t>4 В каких границах определяется площадь микрорайона?</w:t>
      </w:r>
    </w:p>
    <w:p w14:paraId="4C6A83D0" w14:textId="52219F15" w:rsidR="00CE1CA5" w:rsidRPr="00CE1CA5" w:rsidRDefault="00CE1CA5" w:rsidP="006A1F31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E1CA5">
        <w:rPr>
          <w:rFonts w:ascii="Times New Roman" w:hAnsi="Times New Roman"/>
          <w:kern w:val="2"/>
          <w:sz w:val="28"/>
          <w:szCs w:val="28"/>
        </w:rPr>
        <w:t>По осевым линиям магистральных улиц;</w:t>
      </w:r>
    </w:p>
    <w:p w14:paraId="2D4FA372" w14:textId="6EE0D1E7" w:rsidR="00CE1CA5" w:rsidRPr="00CE1CA5" w:rsidRDefault="00CE1CA5" w:rsidP="006A1F31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E1CA5">
        <w:rPr>
          <w:rFonts w:ascii="Times New Roman" w:hAnsi="Times New Roman"/>
          <w:kern w:val="2"/>
          <w:sz w:val="28"/>
          <w:szCs w:val="28"/>
        </w:rPr>
        <w:t>По линии застройки жилых и общественных зданий;</w:t>
      </w:r>
    </w:p>
    <w:p w14:paraId="633E20EE" w14:textId="347EA8AF" w:rsidR="00CE1CA5" w:rsidRPr="0005588C" w:rsidRDefault="00CE1CA5" w:rsidP="006A1F31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05588C">
        <w:rPr>
          <w:rFonts w:ascii="Times New Roman" w:hAnsi="Times New Roman"/>
          <w:b/>
          <w:bCs/>
          <w:kern w:val="2"/>
          <w:sz w:val="28"/>
          <w:szCs w:val="28"/>
        </w:rPr>
        <w:t>В границах красных линий.</w:t>
      </w:r>
    </w:p>
    <w:p w14:paraId="7A1A0275" w14:textId="77777777" w:rsidR="00CE1CA5" w:rsidRPr="008E1C28" w:rsidRDefault="00CE1CA5" w:rsidP="006A1F31">
      <w:pPr>
        <w:pStyle w:val="a4"/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2"/>
          <w:sz w:val="10"/>
          <w:szCs w:val="10"/>
        </w:rPr>
      </w:pPr>
    </w:p>
    <w:p w14:paraId="61824677" w14:textId="77777777" w:rsidR="00CE1CA5" w:rsidRPr="00CE1CA5" w:rsidRDefault="00CE1CA5" w:rsidP="006A1F31">
      <w:pPr>
        <w:widowControl w:val="0"/>
        <w:suppressAutoHyphens/>
        <w:contextualSpacing/>
        <w:jc w:val="both"/>
        <w:rPr>
          <w:kern w:val="2"/>
          <w:sz w:val="28"/>
          <w:szCs w:val="28"/>
        </w:rPr>
      </w:pPr>
      <w:r w:rsidRPr="00CE1CA5">
        <w:rPr>
          <w:kern w:val="2"/>
          <w:sz w:val="28"/>
          <w:szCs w:val="28"/>
        </w:rPr>
        <w:t>5 На какую сторону света недопустима ориентация классных помещений</w:t>
      </w:r>
    </w:p>
    <w:p w14:paraId="5DD634AC" w14:textId="77777777" w:rsidR="00CE1CA5" w:rsidRPr="00CE1CA5" w:rsidRDefault="00CE1CA5" w:rsidP="006A1F31">
      <w:pPr>
        <w:widowControl w:val="0"/>
        <w:suppressAutoHyphens/>
        <w:contextualSpacing/>
        <w:jc w:val="both"/>
        <w:rPr>
          <w:kern w:val="2"/>
          <w:sz w:val="28"/>
          <w:szCs w:val="28"/>
        </w:rPr>
      </w:pPr>
      <w:r w:rsidRPr="00CE1CA5">
        <w:rPr>
          <w:kern w:val="2"/>
          <w:sz w:val="28"/>
          <w:szCs w:val="28"/>
        </w:rPr>
        <w:t>школы для нашего района?</w:t>
      </w:r>
    </w:p>
    <w:p w14:paraId="7DAF8478" w14:textId="427F221F" w:rsidR="00CE1CA5" w:rsidRPr="00CE1CA5" w:rsidRDefault="00CE1CA5" w:rsidP="006A1F31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E1CA5">
        <w:rPr>
          <w:rFonts w:ascii="Times New Roman" w:hAnsi="Times New Roman"/>
          <w:kern w:val="2"/>
          <w:sz w:val="28"/>
          <w:szCs w:val="28"/>
        </w:rPr>
        <w:t>На север и юго-запад;</w:t>
      </w:r>
    </w:p>
    <w:p w14:paraId="5179F591" w14:textId="224CD4AF" w:rsidR="00CE1CA5" w:rsidRPr="00CE1CA5" w:rsidRDefault="00CE1CA5" w:rsidP="006A1F31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E1CA5">
        <w:rPr>
          <w:rFonts w:ascii="Times New Roman" w:hAnsi="Times New Roman"/>
          <w:kern w:val="2"/>
          <w:sz w:val="28"/>
          <w:szCs w:val="28"/>
        </w:rPr>
        <w:t>На север и юго-восток;</w:t>
      </w:r>
    </w:p>
    <w:p w14:paraId="655175FC" w14:textId="7B9C11A9" w:rsidR="008E1C28" w:rsidRPr="0005588C" w:rsidRDefault="00CE1CA5" w:rsidP="00D255C6">
      <w:pPr>
        <w:pStyle w:val="a4"/>
        <w:widowControl w:val="0"/>
        <w:numPr>
          <w:ilvl w:val="0"/>
          <w:numId w:val="6"/>
        </w:numPr>
        <w:shd w:val="clear" w:color="auto" w:fill="FDFEFF"/>
        <w:suppressAutoHyphens/>
        <w:ind w:left="0" w:firstLine="709"/>
        <w:jc w:val="both"/>
        <w:rPr>
          <w:b/>
          <w:bCs/>
          <w:kern w:val="2"/>
          <w:sz w:val="28"/>
          <w:szCs w:val="28"/>
        </w:rPr>
      </w:pPr>
      <w:r w:rsidRPr="0005588C">
        <w:rPr>
          <w:rFonts w:ascii="Times New Roman" w:hAnsi="Times New Roman"/>
          <w:b/>
          <w:bCs/>
          <w:kern w:val="2"/>
          <w:sz w:val="28"/>
          <w:szCs w:val="28"/>
        </w:rPr>
        <w:t>На север и северо-запад.</w:t>
      </w:r>
      <w:r w:rsidR="008E1C28" w:rsidRPr="0005588C">
        <w:rPr>
          <w:rFonts w:ascii="Times New Roman" w:hAnsi="Times New Roman"/>
          <w:b/>
          <w:bCs/>
          <w:kern w:val="2"/>
          <w:sz w:val="28"/>
          <w:szCs w:val="28"/>
        </w:rPr>
        <w:br w:type="page"/>
      </w:r>
    </w:p>
    <w:p w14:paraId="24AD80CC" w14:textId="730A60F3" w:rsidR="00BB3EF8" w:rsidRDefault="00CE1CA5" w:rsidP="006A1F31">
      <w:pPr>
        <w:shd w:val="clear" w:color="auto" w:fill="FDFEFF"/>
        <w:jc w:val="center"/>
        <w:rPr>
          <w:rFonts w:eastAsiaTheme="minorHAnsi"/>
          <w:b/>
          <w:bCs/>
          <w:sz w:val="28"/>
          <w:szCs w:val="28"/>
        </w:rPr>
      </w:pPr>
      <w:r w:rsidRPr="00CE1CA5">
        <w:rPr>
          <w:rFonts w:eastAsiaTheme="minorHAnsi"/>
          <w:b/>
          <w:bCs/>
          <w:sz w:val="28"/>
          <w:szCs w:val="28"/>
        </w:rPr>
        <w:lastRenderedPageBreak/>
        <w:t>РАЗДЕЛ 2. ЭКОНОМИЧЕСКИЕ РЕСУРСЫ ПРОЕКТНЫХ ОРГАНИЗАЦИЙ</w:t>
      </w:r>
    </w:p>
    <w:p w14:paraId="18F9BBD5" w14:textId="77777777" w:rsidR="00EC1609" w:rsidRDefault="00EC1609" w:rsidP="006A1F31">
      <w:pPr>
        <w:shd w:val="clear" w:color="auto" w:fill="FDFEFF"/>
        <w:jc w:val="both"/>
        <w:rPr>
          <w:lang w:eastAsia="ru-RU"/>
        </w:rPr>
      </w:pPr>
    </w:p>
    <w:p w14:paraId="2F32E79B" w14:textId="35ED17E2" w:rsidR="00BB3EF8" w:rsidRPr="00907C51" w:rsidRDefault="00BB3EF8" w:rsidP="006A1F3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</w:t>
      </w:r>
      <w:r w:rsidR="00BC609E" w:rsidRPr="00907C51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755D8A15" w14:textId="426525E2" w:rsidR="00CE1CA5" w:rsidRPr="00CE1CA5" w:rsidRDefault="00BB3EF8" w:rsidP="006A1F3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1. </w:t>
      </w:r>
      <w:r w:rsidR="00CE1CA5" w:rsidRPr="00CE1CA5">
        <w:rPr>
          <w:rFonts w:eastAsiaTheme="minorHAnsi"/>
          <w:sz w:val="28"/>
          <w:szCs w:val="28"/>
        </w:rPr>
        <w:t>Классификация основных фондов (средств)</w:t>
      </w:r>
      <w:r w:rsidR="00CE1CA5">
        <w:rPr>
          <w:rFonts w:eastAsiaTheme="minorHAnsi"/>
          <w:sz w:val="28"/>
          <w:szCs w:val="28"/>
        </w:rPr>
        <w:t>.</w:t>
      </w:r>
    </w:p>
    <w:p w14:paraId="20874E81" w14:textId="0FAEDD1C" w:rsidR="00CE1CA5" w:rsidRPr="00CE1CA5" w:rsidRDefault="00CE1CA5" w:rsidP="006A1F3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Pr="00CE1CA5">
        <w:rPr>
          <w:rFonts w:eastAsiaTheme="minorHAnsi"/>
          <w:sz w:val="28"/>
          <w:szCs w:val="28"/>
        </w:rPr>
        <w:t>Амортизация основных фондов (средств).</w:t>
      </w:r>
    </w:p>
    <w:p w14:paraId="01DB5C8B" w14:textId="3D6B171C" w:rsidR="00CE1CA5" w:rsidRPr="00CE1CA5" w:rsidRDefault="00CE1CA5" w:rsidP="006A1F3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Pr="00CE1CA5">
        <w:rPr>
          <w:rFonts w:eastAsiaTheme="minorHAnsi"/>
          <w:sz w:val="28"/>
          <w:szCs w:val="28"/>
        </w:rPr>
        <w:t>Состав и источники образования оборотных средств</w:t>
      </w:r>
      <w:r>
        <w:rPr>
          <w:rFonts w:eastAsiaTheme="minorHAnsi"/>
          <w:sz w:val="28"/>
          <w:szCs w:val="28"/>
        </w:rPr>
        <w:t>.</w:t>
      </w:r>
    </w:p>
    <w:p w14:paraId="577A0461" w14:textId="50625600" w:rsidR="00CE1CA5" w:rsidRPr="00CE1CA5" w:rsidRDefault="00CE1CA5" w:rsidP="006A1F3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Pr="00CE1CA5">
        <w:rPr>
          <w:rFonts w:eastAsiaTheme="minorHAnsi"/>
          <w:sz w:val="28"/>
          <w:szCs w:val="28"/>
        </w:rPr>
        <w:t>Мотивация труда</w:t>
      </w:r>
      <w:r>
        <w:rPr>
          <w:rFonts w:eastAsiaTheme="minorHAnsi"/>
          <w:sz w:val="28"/>
          <w:szCs w:val="28"/>
        </w:rPr>
        <w:t>.</w:t>
      </w:r>
    </w:p>
    <w:p w14:paraId="52E057CC" w14:textId="678A2D1E" w:rsidR="00BB3EF8" w:rsidRDefault="00CE1CA5" w:rsidP="006A1F3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</w:t>
      </w:r>
      <w:r w:rsidRPr="00CE1CA5">
        <w:rPr>
          <w:rFonts w:eastAsiaTheme="minorHAnsi"/>
          <w:sz w:val="28"/>
          <w:szCs w:val="28"/>
        </w:rPr>
        <w:t>Методы измерения производительности труда</w:t>
      </w:r>
      <w:r w:rsidR="00BB3EF8" w:rsidRPr="00907C51">
        <w:rPr>
          <w:rFonts w:eastAsiaTheme="minorHAnsi"/>
          <w:sz w:val="28"/>
          <w:szCs w:val="28"/>
        </w:rPr>
        <w:t>.</w:t>
      </w:r>
    </w:p>
    <w:p w14:paraId="3AF1C00D" w14:textId="77777777" w:rsidR="00CE1CA5" w:rsidRDefault="00CE1CA5" w:rsidP="006A1F3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</w:p>
    <w:p w14:paraId="0AFE3E80" w14:textId="00CE969C" w:rsidR="00BB3EF8" w:rsidRDefault="00BB3EF8" w:rsidP="006A1F3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47F67A7A" w14:textId="77777777" w:rsidR="00BB3EF8" w:rsidRPr="006A1F31" w:rsidRDefault="00BB3EF8" w:rsidP="006A1F31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6A1F31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55C56C11" w14:textId="25A8CD17" w:rsidR="00BB3EF8" w:rsidRPr="006A1F31" w:rsidRDefault="00907C51" w:rsidP="006A1F3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A1F31">
        <w:rPr>
          <w:bCs/>
        </w:rPr>
        <w:t>Фонд тестовых заданий дисциплины «</w:t>
      </w:r>
      <w:r w:rsidR="004A7CFB" w:rsidRPr="006A1F31">
        <w:rPr>
          <w:bCs/>
        </w:rPr>
        <w:t>Основы экономики архитектурного проектирования</w:t>
      </w:r>
      <w:r w:rsidRPr="006A1F31">
        <w:rPr>
          <w:bCs/>
        </w:rPr>
        <w:t xml:space="preserve">» для обучающихся по специальности </w:t>
      </w:r>
      <w:r w:rsidR="00EC1609" w:rsidRPr="006A1F31">
        <w:rPr>
          <w:bCs/>
        </w:rPr>
        <w:t>07.02.01 Архитектура</w:t>
      </w:r>
      <w:r w:rsidRPr="006A1F31">
        <w:rPr>
          <w:bCs/>
        </w:rPr>
        <w:t xml:space="preserve"> очной формы обучения /сост. Э.Р. </w:t>
      </w:r>
      <w:proofErr w:type="spellStart"/>
      <w:r w:rsidRPr="006A1F31">
        <w:rPr>
          <w:bCs/>
        </w:rPr>
        <w:t>Биккузина</w:t>
      </w:r>
      <w:proofErr w:type="spellEnd"/>
      <w:r w:rsidRPr="006A1F31">
        <w:rPr>
          <w:bCs/>
        </w:rPr>
        <w:t xml:space="preserve"> - Кумертау: </w:t>
      </w:r>
      <w:proofErr w:type="spellStart"/>
      <w:r w:rsidRPr="006A1F31">
        <w:rPr>
          <w:bCs/>
        </w:rPr>
        <w:t>Кумертауский</w:t>
      </w:r>
      <w:proofErr w:type="spellEnd"/>
      <w:r w:rsidRPr="006A1F31">
        <w:rPr>
          <w:bCs/>
        </w:rPr>
        <w:t xml:space="preserve"> филиал ОГУ, 2023</w:t>
      </w:r>
      <w:r w:rsidR="00BB3EF8" w:rsidRPr="006A1F31">
        <w:rPr>
          <w:bCs/>
        </w:rPr>
        <w:t>.</w:t>
      </w:r>
    </w:p>
    <w:p w14:paraId="215DA463" w14:textId="77777777" w:rsidR="00CE1CA5" w:rsidRPr="008E1C28" w:rsidRDefault="00CE1CA5" w:rsidP="006A1F31">
      <w:pPr>
        <w:pStyle w:val="ac"/>
        <w:spacing w:before="0" w:beforeAutospacing="0" w:after="0" w:afterAutospacing="0"/>
        <w:contextualSpacing/>
        <w:jc w:val="both"/>
        <w:rPr>
          <w:sz w:val="10"/>
          <w:szCs w:val="10"/>
        </w:rPr>
      </w:pPr>
    </w:p>
    <w:p w14:paraId="3A21C714" w14:textId="77777777" w:rsidR="00970564" w:rsidRPr="00970564" w:rsidRDefault="00BB3EF8" w:rsidP="006A1F31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sz w:val="28"/>
          <w:szCs w:val="28"/>
        </w:rPr>
        <w:t xml:space="preserve">1. </w:t>
      </w:r>
      <w:r w:rsidR="00970564" w:rsidRPr="00970564">
        <w:rPr>
          <w:rStyle w:val="af5"/>
          <w:b w:val="0"/>
          <w:sz w:val="28"/>
          <w:szCs w:val="28"/>
        </w:rPr>
        <w:t>К основным фондам относятся</w:t>
      </w:r>
    </w:p>
    <w:p w14:paraId="3CDF10C6" w14:textId="7CCEB94F" w:rsidR="00970564" w:rsidRPr="0005588C" w:rsidRDefault="00970564" w:rsidP="006A1F31">
      <w:pPr>
        <w:pStyle w:val="ac"/>
        <w:numPr>
          <w:ilvl w:val="0"/>
          <w:numId w:val="7"/>
        </w:numPr>
        <w:ind w:left="0" w:firstLine="709"/>
        <w:contextualSpacing/>
        <w:jc w:val="both"/>
        <w:rPr>
          <w:rStyle w:val="af5"/>
          <w:bCs w:val="0"/>
          <w:sz w:val="28"/>
          <w:szCs w:val="28"/>
        </w:rPr>
      </w:pPr>
      <w:r w:rsidRPr="0005588C">
        <w:rPr>
          <w:rStyle w:val="af5"/>
          <w:bCs w:val="0"/>
          <w:sz w:val="28"/>
          <w:szCs w:val="28"/>
        </w:rPr>
        <w:t>здания, сооружения, транспортные средства, оборудования;</w:t>
      </w:r>
    </w:p>
    <w:p w14:paraId="549352D8" w14:textId="21A7FF3E" w:rsidR="00970564" w:rsidRPr="00970564" w:rsidRDefault="00970564" w:rsidP="006A1F31">
      <w:pPr>
        <w:pStyle w:val="ac"/>
        <w:numPr>
          <w:ilvl w:val="0"/>
          <w:numId w:val="7"/>
        </w:numPr>
        <w:ind w:left="0" w:firstLine="709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сырье, материалы, топливо, готовая продукция, денежные средства;</w:t>
      </w:r>
    </w:p>
    <w:p w14:paraId="32DE1D48" w14:textId="761A6A68" w:rsidR="00970564" w:rsidRPr="00970564" w:rsidRDefault="00970564" w:rsidP="006A1F31">
      <w:pPr>
        <w:pStyle w:val="ac"/>
        <w:numPr>
          <w:ilvl w:val="0"/>
          <w:numId w:val="7"/>
        </w:numPr>
        <w:ind w:left="0" w:firstLine="709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рабочие, служащие, специалисты, руководители.</w:t>
      </w:r>
    </w:p>
    <w:p w14:paraId="6E710147" w14:textId="77777777" w:rsidR="00970564" w:rsidRPr="008E1C28" w:rsidRDefault="00970564" w:rsidP="006A1F31">
      <w:pPr>
        <w:pStyle w:val="ac"/>
        <w:ind w:left="709"/>
        <w:contextualSpacing/>
        <w:jc w:val="both"/>
        <w:rPr>
          <w:rStyle w:val="af5"/>
          <w:b w:val="0"/>
          <w:sz w:val="10"/>
          <w:szCs w:val="10"/>
        </w:rPr>
      </w:pPr>
    </w:p>
    <w:p w14:paraId="0E1633D1" w14:textId="004AF769" w:rsidR="00970564" w:rsidRPr="00970564" w:rsidRDefault="00970564" w:rsidP="006A1F31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2. По функциональному назначению основные фонды делятся на:</w:t>
      </w:r>
    </w:p>
    <w:p w14:paraId="04CE988B" w14:textId="72CC80D5" w:rsidR="00970564" w:rsidRPr="0005588C" w:rsidRDefault="00970564" w:rsidP="006A1F31">
      <w:pPr>
        <w:pStyle w:val="ac"/>
        <w:numPr>
          <w:ilvl w:val="0"/>
          <w:numId w:val="8"/>
        </w:numPr>
        <w:ind w:left="0" w:firstLine="709"/>
        <w:contextualSpacing/>
        <w:jc w:val="both"/>
        <w:rPr>
          <w:rStyle w:val="af5"/>
          <w:bCs w:val="0"/>
          <w:sz w:val="28"/>
          <w:szCs w:val="28"/>
        </w:rPr>
      </w:pPr>
      <w:r w:rsidRPr="0005588C">
        <w:rPr>
          <w:rStyle w:val="af5"/>
          <w:bCs w:val="0"/>
          <w:sz w:val="28"/>
          <w:szCs w:val="28"/>
        </w:rPr>
        <w:t>производственные и непроизводственные основные фонды;</w:t>
      </w:r>
    </w:p>
    <w:p w14:paraId="04BEC825" w14:textId="2A775122" w:rsidR="00970564" w:rsidRPr="00970564" w:rsidRDefault="00970564" w:rsidP="006A1F31">
      <w:pPr>
        <w:pStyle w:val="ac"/>
        <w:numPr>
          <w:ilvl w:val="0"/>
          <w:numId w:val="8"/>
        </w:numPr>
        <w:ind w:left="0" w:firstLine="709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активные и пассивные основные фонды;</w:t>
      </w:r>
    </w:p>
    <w:p w14:paraId="2610D709" w14:textId="3E70529A" w:rsidR="00970564" w:rsidRPr="00970564" w:rsidRDefault="00970564" w:rsidP="006A1F31">
      <w:pPr>
        <w:pStyle w:val="ac"/>
        <w:numPr>
          <w:ilvl w:val="0"/>
          <w:numId w:val="8"/>
        </w:numPr>
        <w:ind w:left="0" w:firstLine="709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производственные и пассивные основные фонды.</w:t>
      </w:r>
    </w:p>
    <w:p w14:paraId="095D3485" w14:textId="77777777" w:rsidR="00970564" w:rsidRPr="008E1C28" w:rsidRDefault="00970564" w:rsidP="006A1F31">
      <w:pPr>
        <w:pStyle w:val="ac"/>
        <w:ind w:left="720"/>
        <w:contextualSpacing/>
        <w:jc w:val="both"/>
        <w:rPr>
          <w:rStyle w:val="af5"/>
          <w:b w:val="0"/>
          <w:sz w:val="12"/>
          <w:szCs w:val="12"/>
        </w:rPr>
      </w:pPr>
    </w:p>
    <w:p w14:paraId="6F163275" w14:textId="00A0179C" w:rsidR="00970564" w:rsidRPr="00970564" w:rsidRDefault="00970564" w:rsidP="006A1F31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3. К производственным основным фондам предприятия относятся учитываемые на его балансе:</w:t>
      </w:r>
    </w:p>
    <w:p w14:paraId="419AA991" w14:textId="761DC232" w:rsidR="00970564" w:rsidRPr="0005588C" w:rsidRDefault="00970564" w:rsidP="006A1F31">
      <w:pPr>
        <w:pStyle w:val="ac"/>
        <w:numPr>
          <w:ilvl w:val="0"/>
          <w:numId w:val="9"/>
        </w:numPr>
        <w:ind w:left="0" w:firstLine="709"/>
        <w:contextualSpacing/>
        <w:jc w:val="both"/>
        <w:rPr>
          <w:rStyle w:val="af5"/>
          <w:bCs w:val="0"/>
          <w:sz w:val="28"/>
          <w:szCs w:val="28"/>
        </w:rPr>
      </w:pPr>
      <w:r w:rsidRPr="0005588C">
        <w:rPr>
          <w:rStyle w:val="af5"/>
          <w:bCs w:val="0"/>
          <w:sz w:val="28"/>
          <w:szCs w:val="28"/>
        </w:rPr>
        <w:t>машины, оборудование, здания;</w:t>
      </w:r>
    </w:p>
    <w:p w14:paraId="6567EB47" w14:textId="6EAFF9B6" w:rsidR="00970564" w:rsidRPr="00970564" w:rsidRDefault="00970564" w:rsidP="006A1F31">
      <w:pPr>
        <w:pStyle w:val="ac"/>
        <w:numPr>
          <w:ilvl w:val="0"/>
          <w:numId w:val="9"/>
        </w:numPr>
        <w:ind w:left="0" w:firstLine="709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объекты здравоохранения, просвещения, физической культуры;</w:t>
      </w:r>
    </w:p>
    <w:p w14:paraId="5EB9E732" w14:textId="0D7446A9" w:rsidR="00970564" w:rsidRPr="00970564" w:rsidRDefault="00970564" w:rsidP="006A1F31">
      <w:pPr>
        <w:pStyle w:val="ac"/>
        <w:numPr>
          <w:ilvl w:val="0"/>
          <w:numId w:val="9"/>
        </w:numPr>
        <w:ind w:left="0" w:firstLine="709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предприятия общественного питания и жилищно-коммунального хозяйства.</w:t>
      </w:r>
    </w:p>
    <w:p w14:paraId="40C772EC" w14:textId="77777777" w:rsidR="00970564" w:rsidRPr="008E1C28" w:rsidRDefault="00970564" w:rsidP="006A1F31">
      <w:pPr>
        <w:pStyle w:val="ac"/>
        <w:ind w:left="709"/>
        <w:contextualSpacing/>
        <w:jc w:val="both"/>
        <w:rPr>
          <w:rStyle w:val="af5"/>
          <w:b w:val="0"/>
          <w:sz w:val="10"/>
          <w:szCs w:val="10"/>
        </w:rPr>
      </w:pPr>
    </w:p>
    <w:p w14:paraId="1CE7524A" w14:textId="126133B5" w:rsidR="00970564" w:rsidRPr="00970564" w:rsidRDefault="00970564" w:rsidP="006A1F31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4. Активные основные фонды</w:t>
      </w:r>
    </w:p>
    <w:p w14:paraId="714CB4A6" w14:textId="7F4F6C6A" w:rsidR="00970564" w:rsidRPr="0005588C" w:rsidRDefault="00970564" w:rsidP="006A1F31">
      <w:pPr>
        <w:pStyle w:val="ac"/>
        <w:numPr>
          <w:ilvl w:val="0"/>
          <w:numId w:val="10"/>
        </w:numPr>
        <w:ind w:left="0" w:firstLine="709"/>
        <w:contextualSpacing/>
        <w:jc w:val="both"/>
        <w:rPr>
          <w:rStyle w:val="af5"/>
          <w:bCs w:val="0"/>
          <w:sz w:val="28"/>
          <w:szCs w:val="28"/>
        </w:rPr>
      </w:pPr>
      <w:r w:rsidRPr="0005588C">
        <w:rPr>
          <w:rStyle w:val="af5"/>
          <w:bCs w:val="0"/>
          <w:sz w:val="28"/>
          <w:szCs w:val="28"/>
        </w:rPr>
        <w:t>влияют на объем и качество производимой продукции;</w:t>
      </w:r>
    </w:p>
    <w:p w14:paraId="26BB475B" w14:textId="24FF1379" w:rsidR="00970564" w:rsidRPr="00970564" w:rsidRDefault="00970564" w:rsidP="006A1F31">
      <w:pPr>
        <w:pStyle w:val="ac"/>
        <w:numPr>
          <w:ilvl w:val="0"/>
          <w:numId w:val="10"/>
        </w:numPr>
        <w:ind w:left="0" w:firstLine="709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не влияют на объем и качество производимой продукции;</w:t>
      </w:r>
    </w:p>
    <w:p w14:paraId="79AD3C0E" w14:textId="689AD143" w:rsidR="00970564" w:rsidRPr="00970564" w:rsidRDefault="00970564" w:rsidP="006A1F31">
      <w:pPr>
        <w:pStyle w:val="ac"/>
        <w:numPr>
          <w:ilvl w:val="0"/>
          <w:numId w:val="10"/>
        </w:numPr>
        <w:ind w:left="0" w:firstLine="709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создают условия для нормального функционирования производства.</w:t>
      </w:r>
    </w:p>
    <w:p w14:paraId="4DF231CE" w14:textId="77777777" w:rsidR="00970564" w:rsidRPr="008E1C28" w:rsidRDefault="00970564" w:rsidP="00970564">
      <w:pPr>
        <w:pStyle w:val="ac"/>
        <w:ind w:left="720"/>
        <w:contextualSpacing/>
        <w:jc w:val="both"/>
        <w:rPr>
          <w:rStyle w:val="af5"/>
          <w:b w:val="0"/>
          <w:sz w:val="10"/>
          <w:szCs w:val="10"/>
        </w:rPr>
      </w:pPr>
    </w:p>
    <w:p w14:paraId="05E5E8AA" w14:textId="3E90A40C" w:rsidR="00970564" w:rsidRPr="00970564" w:rsidRDefault="00970564" w:rsidP="00970564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5. Сумма фактических затрат в действующих ценах на приобретение или создание средств труда отражает</w:t>
      </w:r>
    </w:p>
    <w:p w14:paraId="601B73BC" w14:textId="25444D69" w:rsidR="00970564" w:rsidRPr="00970564" w:rsidRDefault="00970564" w:rsidP="00A70150">
      <w:pPr>
        <w:pStyle w:val="ac"/>
        <w:numPr>
          <w:ilvl w:val="0"/>
          <w:numId w:val="11"/>
        </w:numPr>
        <w:ind w:left="0" w:firstLine="710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восстановительную стоимость;</w:t>
      </w:r>
    </w:p>
    <w:p w14:paraId="1833D30F" w14:textId="485A6B18" w:rsidR="00970564" w:rsidRPr="00970564" w:rsidRDefault="00970564" w:rsidP="00A70150">
      <w:pPr>
        <w:pStyle w:val="ac"/>
        <w:numPr>
          <w:ilvl w:val="0"/>
          <w:numId w:val="11"/>
        </w:numPr>
        <w:ind w:left="0" w:firstLine="710"/>
        <w:contextualSpacing/>
        <w:jc w:val="both"/>
        <w:rPr>
          <w:rStyle w:val="af5"/>
          <w:b w:val="0"/>
          <w:sz w:val="28"/>
          <w:szCs w:val="28"/>
        </w:rPr>
      </w:pPr>
      <w:r w:rsidRPr="00970564">
        <w:rPr>
          <w:rStyle w:val="af5"/>
          <w:b w:val="0"/>
          <w:sz w:val="28"/>
          <w:szCs w:val="28"/>
        </w:rPr>
        <w:t>остаточную стоимость;</w:t>
      </w:r>
    </w:p>
    <w:p w14:paraId="7910F531" w14:textId="17349F2C" w:rsidR="00BB3EF8" w:rsidRPr="0005588C" w:rsidRDefault="00970564" w:rsidP="00A70150">
      <w:pPr>
        <w:pStyle w:val="ac"/>
        <w:numPr>
          <w:ilvl w:val="0"/>
          <w:numId w:val="11"/>
        </w:numPr>
        <w:spacing w:before="0" w:beforeAutospacing="0" w:after="0" w:afterAutospacing="0"/>
        <w:ind w:left="0" w:firstLine="710"/>
        <w:contextualSpacing/>
        <w:jc w:val="both"/>
        <w:rPr>
          <w:bCs/>
          <w:sz w:val="28"/>
          <w:szCs w:val="28"/>
        </w:rPr>
      </w:pPr>
      <w:r w:rsidRPr="0005588C">
        <w:rPr>
          <w:rStyle w:val="af5"/>
          <w:bCs w:val="0"/>
          <w:sz w:val="28"/>
          <w:szCs w:val="28"/>
        </w:rPr>
        <w:t>первоначальную стоимость</w:t>
      </w:r>
      <w:r w:rsidR="002008C4" w:rsidRPr="0005588C">
        <w:rPr>
          <w:bCs/>
          <w:sz w:val="28"/>
          <w:szCs w:val="28"/>
        </w:rPr>
        <w:t>.</w:t>
      </w:r>
    </w:p>
    <w:p w14:paraId="385774AF" w14:textId="77777777" w:rsidR="00970564" w:rsidRPr="008E1C28" w:rsidRDefault="00970564" w:rsidP="00BC609E">
      <w:pPr>
        <w:autoSpaceDE w:val="0"/>
        <w:autoSpaceDN w:val="0"/>
        <w:adjustRightInd w:val="0"/>
        <w:rPr>
          <w:rFonts w:eastAsia="Calibri"/>
          <w:b/>
          <w:sz w:val="10"/>
          <w:szCs w:val="10"/>
        </w:rPr>
      </w:pPr>
      <w:bookmarkStart w:id="2" w:name="_Hlk130106331"/>
    </w:p>
    <w:p w14:paraId="58E96E1A" w14:textId="7D90D565" w:rsidR="00BC609E" w:rsidRPr="00BB3EF8" w:rsidRDefault="00BC609E" w:rsidP="008E1C28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BB3EF8">
        <w:rPr>
          <w:rFonts w:eastAsia="Calibri"/>
          <w:b/>
          <w:sz w:val="28"/>
          <w:szCs w:val="28"/>
        </w:rPr>
        <w:t xml:space="preserve">Выполнение практических работ </w:t>
      </w:r>
    </w:p>
    <w:p w14:paraId="1849F62D" w14:textId="77777777" w:rsidR="00BB3EF8" w:rsidRPr="008E1C28" w:rsidRDefault="00BB3EF8" w:rsidP="008E1C28">
      <w:pPr>
        <w:pStyle w:val="ReportMain0"/>
        <w:suppressAutoHyphens/>
        <w:ind w:firstLine="708"/>
        <w:jc w:val="both"/>
        <w:rPr>
          <w:rFonts w:ascii="Times New Roman" w:hAnsi="Times New Roman" w:cs="Times New Roman"/>
          <w:i/>
          <w:szCs w:val="24"/>
        </w:rPr>
      </w:pPr>
      <w:r w:rsidRPr="008E1C28">
        <w:rPr>
          <w:rFonts w:ascii="Times New Roman" w:hAnsi="Times New Roman" w:cs="Times New Roman"/>
          <w:i/>
          <w:szCs w:val="24"/>
        </w:rPr>
        <w:t>Варианты заданий на выполнение практических работ приведены:</w:t>
      </w:r>
    </w:p>
    <w:p w14:paraId="6875E134" w14:textId="65038DA2" w:rsidR="00BB3EF8" w:rsidRPr="008E1C28" w:rsidRDefault="00907C51" w:rsidP="008E1C28">
      <w:pPr>
        <w:pStyle w:val="ReportMain0"/>
        <w:suppressAutoHyphens/>
        <w:ind w:firstLine="708"/>
        <w:contextualSpacing/>
        <w:jc w:val="both"/>
        <w:rPr>
          <w:rFonts w:ascii="Times New Roman" w:hAnsi="Times New Roman" w:cs="Times New Roman"/>
          <w:szCs w:val="24"/>
        </w:rPr>
      </w:pPr>
      <w:proofErr w:type="spellStart"/>
      <w:r w:rsidRPr="008E1C28">
        <w:rPr>
          <w:rFonts w:ascii="Times New Roman" w:hAnsi="Times New Roman" w:cs="Times New Roman"/>
          <w:szCs w:val="24"/>
        </w:rPr>
        <w:t>Биккузина</w:t>
      </w:r>
      <w:proofErr w:type="spellEnd"/>
      <w:r w:rsidRPr="008E1C28">
        <w:rPr>
          <w:rFonts w:ascii="Times New Roman" w:hAnsi="Times New Roman" w:cs="Times New Roman"/>
          <w:szCs w:val="24"/>
        </w:rPr>
        <w:t xml:space="preserve"> Э.Р. Методические рекомендации для проведения практических занятий по дисциплине «</w:t>
      </w:r>
      <w:r w:rsidR="004A7CFB" w:rsidRPr="008E1C28">
        <w:rPr>
          <w:rFonts w:ascii="Times New Roman" w:hAnsi="Times New Roman" w:cs="Times New Roman"/>
          <w:szCs w:val="24"/>
        </w:rPr>
        <w:t>Основы экономики архитектурного проектирования</w:t>
      </w:r>
      <w:r w:rsidRPr="008E1C28">
        <w:rPr>
          <w:rFonts w:ascii="Times New Roman" w:hAnsi="Times New Roman" w:cs="Times New Roman"/>
          <w:szCs w:val="24"/>
        </w:rPr>
        <w:t>» дл</w:t>
      </w:r>
      <w:r w:rsidR="00EC1609" w:rsidRPr="008E1C28">
        <w:rPr>
          <w:rFonts w:ascii="Times New Roman" w:hAnsi="Times New Roman" w:cs="Times New Roman"/>
          <w:szCs w:val="24"/>
        </w:rPr>
        <w:t>я обучающихся по специальности 07.02.01 Архитектура</w:t>
      </w:r>
      <w:r w:rsidRPr="008E1C28">
        <w:rPr>
          <w:rFonts w:ascii="Times New Roman" w:hAnsi="Times New Roman" w:cs="Times New Roman"/>
          <w:szCs w:val="24"/>
        </w:rPr>
        <w:t xml:space="preserve"> очной формы обучения / Сост. Э.Р. </w:t>
      </w:r>
      <w:proofErr w:type="spellStart"/>
      <w:r w:rsidRPr="008E1C28">
        <w:rPr>
          <w:rFonts w:ascii="Times New Roman" w:hAnsi="Times New Roman" w:cs="Times New Roman"/>
          <w:szCs w:val="24"/>
        </w:rPr>
        <w:t>Биккузина</w:t>
      </w:r>
      <w:proofErr w:type="spellEnd"/>
      <w:r w:rsidRPr="008E1C28">
        <w:rPr>
          <w:rFonts w:ascii="Times New Roman" w:hAnsi="Times New Roman" w:cs="Times New Roman"/>
          <w:szCs w:val="24"/>
        </w:rPr>
        <w:t xml:space="preserve">. - Кумертау: </w:t>
      </w:r>
      <w:proofErr w:type="spellStart"/>
      <w:r w:rsidRPr="008E1C28">
        <w:rPr>
          <w:rFonts w:ascii="Times New Roman" w:hAnsi="Times New Roman" w:cs="Times New Roman"/>
          <w:szCs w:val="24"/>
        </w:rPr>
        <w:t>Кумертауский</w:t>
      </w:r>
      <w:proofErr w:type="spellEnd"/>
      <w:r w:rsidRPr="008E1C28">
        <w:rPr>
          <w:rFonts w:ascii="Times New Roman" w:hAnsi="Times New Roman" w:cs="Times New Roman"/>
          <w:szCs w:val="24"/>
        </w:rPr>
        <w:t xml:space="preserve"> филиал ОГУ, 2023.</w:t>
      </w:r>
    </w:p>
    <w:bookmarkEnd w:id="2"/>
    <w:p w14:paraId="07BABA9F" w14:textId="39B45E92" w:rsidR="00970564" w:rsidRPr="00970564" w:rsidRDefault="00BB3EF8" w:rsidP="008E1C28">
      <w:pPr>
        <w:pStyle w:val="ac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  <w:r w:rsidRPr="008A4E22">
        <w:rPr>
          <w:iCs/>
          <w:sz w:val="28"/>
          <w:szCs w:val="28"/>
        </w:rPr>
        <w:lastRenderedPageBreak/>
        <w:t xml:space="preserve">1. </w:t>
      </w:r>
      <w:r w:rsidR="00970564" w:rsidRPr="00970564">
        <w:rPr>
          <w:iCs/>
          <w:sz w:val="28"/>
          <w:szCs w:val="28"/>
        </w:rPr>
        <w:t>Первоначальная стоимость группы объектов на 1 января составляла 160 тыс. руб.,</w:t>
      </w:r>
      <w:r w:rsidR="00970564">
        <w:rPr>
          <w:iCs/>
          <w:sz w:val="28"/>
          <w:szCs w:val="28"/>
        </w:rPr>
        <w:t xml:space="preserve"> </w:t>
      </w:r>
      <w:r w:rsidR="00970564" w:rsidRPr="00970564">
        <w:rPr>
          <w:iCs/>
          <w:sz w:val="28"/>
          <w:szCs w:val="28"/>
        </w:rPr>
        <w:t>срок фактической эксплуатации – 3 года. Для данной группы объектов определен срок</w:t>
      </w:r>
      <w:r w:rsidR="00970564">
        <w:rPr>
          <w:iCs/>
          <w:sz w:val="28"/>
          <w:szCs w:val="28"/>
        </w:rPr>
        <w:t xml:space="preserve"> </w:t>
      </w:r>
      <w:r w:rsidR="00970564" w:rsidRPr="00970564">
        <w:rPr>
          <w:iCs/>
          <w:sz w:val="28"/>
          <w:szCs w:val="28"/>
        </w:rPr>
        <w:t>полезного использования 10 лет.</w:t>
      </w:r>
    </w:p>
    <w:p w14:paraId="214B5466" w14:textId="53B5A59F" w:rsidR="00BB3EF8" w:rsidRDefault="00970564" w:rsidP="008E1C28">
      <w:pPr>
        <w:pStyle w:val="ac"/>
        <w:contextualSpacing/>
        <w:jc w:val="both"/>
        <w:rPr>
          <w:iCs/>
          <w:sz w:val="28"/>
          <w:szCs w:val="28"/>
        </w:rPr>
      </w:pPr>
      <w:r w:rsidRPr="00970564">
        <w:rPr>
          <w:iCs/>
          <w:sz w:val="28"/>
          <w:szCs w:val="28"/>
        </w:rPr>
        <w:t>Рассчитайте сумму амортизации за 3 года, если амортизация начисляется</w:t>
      </w:r>
      <w:r>
        <w:rPr>
          <w:iCs/>
          <w:sz w:val="28"/>
          <w:szCs w:val="28"/>
        </w:rPr>
        <w:t xml:space="preserve"> </w:t>
      </w:r>
      <w:r w:rsidRPr="00970564">
        <w:rPr>
          <w:iCs/>
          <w:sz w:val="28"/>
          <w:szCs w:val="28"/>
        </w:rPr>
        <w:t>линейным способом</w:t>
      </w:r>
      <w:r>
        <w:rPr>
          <w:iCs/>
          <w:sz w:val="28"/>
          <w:szCs w:val="28"/>
        </w:rPr>
        <w:t>.</w:t>
      </w:r>
    </w:p>
    <w:p w14:paraId="7D6C8612" w14:textId="7A205BCD" w:rsidR="00B73D38" w:rsidRDefault="00F33685" w:rsidP="008E1C28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 w:rsidRPr="00F33685">
        <w:t xml:space="preserve"> </w:t>
      </w:r>
      <w:r w:rsidR="00970564" w:rsidRPr="00970564">
        <w:rPr>
          <w:iCs/>
          <w:sz w:val="28"/>
          <w:szCs w:val="28"/>
        </w:rPr>
        <w:t>Первоначальная стоимость ОФ составила 790 тыс. руб., срок их службы 6 лет.</w:t>
      </w:r>
      <w:r w:rsidR="00970564">
        <w:rPr>
          <w:iCs/>
          <w:sz w:val="28"/>
          <w:szCs w:val="28"/>
        </w:rPr>
        <w:t xml:space="preserve"> </w:t>
      </w:r>
      <w:r w:rsidR="00970564" w:rsidRPr="00970564">
        <w:rPr>
          <w:iCs/>
          <w:sz w:val="28"/>
          <w:szCs w:val="28"/>
        </w:rPr>
        <w:t>Ликвидационная стоимость = 25 тыс. руб. Определить годовую норму амортизации и</w:t>
      </w:r>
      <w:r w:rsidR="00970564">
        <w:rPr>
          <w:iCs/>
          <w:sz w:val="28"/>
          <w:szCs w:val="28"/>
        </w:rPr>
        <w:t xml:space="preserve"> </w:t>
      </w:r>
      <w:r w:rsidR="00970564" w:rsidRPr="00970564">
        <w:rPr>
          <w:iCs/>
          <w:sz w:val="28"/>
          <w:szCs w:val="28"/>
        </w:rPr>
        <w:t>ежегодную величину амортизационных отчислений.</w:t>
      </w:r>
      <w:r>
        <w:rPr>
          <w:iCs/>
          <w:sz w:val="28"/>
          <w:szCs w:val="28"/>
        </w:rPr>
        <w:t xml:space="preserve"> </w:t>
      </w:r>
    </w:p>
    <w:p w14:paraId="113059B9" w14:textId="7F64562B" w:rsidR="00F33685" w:rsidRDefault="00F33685" w:rsidP="008E1C28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="00970564" w:rsidRPr="00970564">
        <w:rPr>
          <w:iCs/>
          <w:sz w:val="28"/>
          <w:szCs w:val="28"/>
        </w:rPr>
        <w:t>Определить норму амортизации и годовую сумму амортизационных отчислений</w:t>
      </w:r>
      <w:r w:rsidR="00970564">
        <w:rPr>
          <w:iCs/>
          <w:sz w:val="28"/>
          <w:szCs w:val="28"/>
        </w:rPr>
        <w:t xml:space="preserve"> </w:t>
      </w:r>
      <w:r w:rsidR="00970564" w:rsidRPr="00970564">
        <w:rPr>
          <w:iCs/>
          <w:sz w:val="28"/>
          <w:szCs w:val="28"/>
        </w:rPr>
        <w:t>линейным способом и способом списания стоимости по сумме чисел лет срока полезного</w:t>
      </w:r>
      <w:r w:rsidR="00970564">
        <w:rPr>
          <w:iCs/>
          <w:sz w:val="28"/>
          <w:szCs w:val="28"/>
        </w:rPr>
        <w:t xml:space="preserve"> </w:t>
      </w:r>
      <w:r w:rsidR="00970564" w:rsidRPr="00970564">
        <w:rPr>
          <w:iCs/>
          <w:sz w:val="28"/>
          <w:szCs w:val="28"/>
        </w:rPr>
        <w:t xml:space="preserve">использования, если Ф </w:t>
      </w:r>
      <w:proofErr w:type="spellStart"/>
      <w:r w:rsidR="00970564" w:rsidRPr="00970564">
        <w:rPr>
          <w:iCs/>
          <w:sz w:val="28"/>
          <w:szCs w:val="28"/>
        </w:rPr>
        <w:t>перв</w:t>
      </w:r>
      <w:proofErr w:type="spellEnd"/>
      <w:r w:rsidR="00970564" w:rsidRPr="00970564">
        <w:rPr>
          <w:iCs/>
          <w:sz w:val="28"/>
          <w:szCs w:val="28"/>
        </w:rPr>
        <w:t xml:space="preserve"> = 560 тыс. руб., Т </w:t>
      </w:r>
      <w:proofErr w:type="spellStart"/>
      <w:r w:rsidR="00970564" w:rsidRPr="00970564">
        <w:rPr>
          <w:iCs/>
          <w:sz w:val="28"/>
          <w:szCs w:val="28"/>
        </w:rPr>
        <w:t>сл</w:t>
      </w:r>
      <w:proofErr w:type="spellEnd"/>
      <w:r w:rsidR="00970564" w:rsidRPr="00970564">
        <w:rPr>
          <w:iCs/>
          <w:sz w:val="28"/>
          <w:szCs w:val="28"/>
        </w:rPr>
        <w:t xml:space="preserve"> = 6</w:t>
      </w:r>
      <w:r w:rsidR="00970564">
        <w:rPr>
          <w:iCs/>
          <w:sz w:val="28"/>
          <w:szCs w:val="28"/>
        </w:rPr>
        <w:t> </w:t>
      </w:r>
      <w:r w:rsidR="00970564" w:rsidRPr="00970564">
        <w:rPr>
          <w:iCs/>
          <w:sz w:val="28"/>
          <w:szCs w:val="28"/>
        </w:rPr>
        <w:t>лет.</w:t>
      </w:r>
    </w:p>
    <w:p w14:paraId="440E4AFC" w14:textId="77777777" w:rsidR="00032872" w:rsidRDefault="00032872" w:rsidP="008E1C28">
      <w:pPr>
        <w:pStyle w:val="ac"/>
        <w:ind w:firstLine="709"/>
        <w:contextualSpacing/>
        <w:jc w:val="both"/>
        <w:rPr>
          <w:iCs/>
          <w:sz w:val="28"/>
          <w:szCs w:val="28"/>
        </w:rPr>
      </w:pPr>
    </w:p>
    <w:p w14:paraId="735F7D23" w14:textId="2174F274" w:rsidR="00032872" w:rsidRPr="00032872" w:rsidRDefault="00684D23" w:rsidP="008E1C28">
      <w:pPr>
        <w:pStyle w:val="ac"/>
        <w:ind w:firstLine="709"/>
        <w:contextualSpacing/>
        <w:jc w:val="center"/>
        <w:rPr>
          <w:b/>
          <w:iCs/>
          <w:sz w:val="28"/>
          <w:szCs w:val="28"/>
        </w:rPr>
      </w:pPr>
      <w:r w:rsidRPr="00684D23">
        <w:rPr>
          <w:b/>
          <w:iCs/>
          <w:sz w:val="28"/>
          <w:szCs w:val="28"/>
        </w:rPr>
        <w:t>РАЗДЕЛ 3. ЭКОНОМИКА ПРОЕКТНЫХ ОРГАНИЗАЦИЙ</w:t>
      </w:r>
    </w:p>
    <w:p w14:paraId="31508E85" w14:textId="77777777" w:rsidR="00032872" w:rsidRPr="008E1C28" w:rsidRDefault="00032872" w:rsidP="008E1C28">
      <w:pPr>
        <w:pStyle w:val="ac"/>
        <w:spacing w:before="0" w:beforeAutospacing="0" w:after="0" w:afterAutospacing="0"/>
        <w:ind w:firstLine="709"/>
        <w:contextualSpacing/>
        <w:jc w:val="both"/>
        <w:rPr>
          <w:iCs/>
          <w:sz w:val="10"/>
          <w:szCs w:val="10"/>
        </w:rPr>
      </w:pPr>
    </w:p>
    <w:p w14:paraId="41865480" w14:textId="77777777" w:rsidR="00032872" w:rsidRPr="00907C51" w:rsidRDefault="00032872" w:rsidP="008E1C28">
      <w:pPr>
        <w:autoSpaceDE w:val="0"/>
        <w:autoSpaceDN w:val="0"/>
        <w:adjustRightInd w:val="0"/>
        <w:contextualSpacing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Перечень вопросов к устному опросу</w:t>
      </w:r>
    </w:p>
    <w:p w14:paraId="7F13870E" w14:textId="223E585A" w:rsidR="00032872" w:rsidRPr="00032872" w:rsidRDefault="00032872" w:rsidP="008E1C28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1. </w:t>
      </w:r>
      <w:r w:rsidR="00684D23" w:rsidRPr="00684D23">
        <w:rPr>
          <w:rFonts w:eastAsiaTheme="minorHAnsi"/>
          <w:sz w:val="28"/>
          <w:szCs w:val="28"/>
        </w:rPr>
        <w:t>Состав затрат, включенных в себестоимость проектных работ</w:t>
      </w:r>
      <w:r>
        <w:rPr>
          <w:rFonts w:eastAsiaTheme="minorHAnsi"/>
          <w:sz w:val="28"/>
          <w:szCs w:val="28"/>
        </w:rPr>
        <w:t>.</w:t>
      </w:r>
    </w:p>
    <w:p w14:paraId="423E0DFE" w14:textId="599C7FB3" w:rsidR="00032872" w:rsidRDefault="00032872" w:rsidP="008E1C28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684D23" w:rsidRPr="00684D23">
        <w:t xml:space="preserve"> </w:t>
      </w:r>
      <w:r w:rsidR="00684D23" w:rsidRPr="00684D23">
        <w:rPr>
          <w:rFonts w:eastAsiaTheme="minorHAnsi"/>
          <w:sz w:val="28"/>
          <w:szCs w:val="28"/>
        </w:rPr>
        <w:t>Индексация стоимости проектных работ</w:t>
      </w:r>
      <w:r w:rsidRPr="00032872">
        <w:rPr>
          <w:rFonts w:eastAsiaTheme="minorHAnsi"/>
          <w:sz w:val="28"/>
          <w:szCs w:val="28"/>
        </w:rPr>
        <w:t xml:space="preserve">. </w:t>
      </w:r>
    </w:p>
    <w:p w14:paraId="1A7A43CE" w14:textId="45D6D476" w:rsidR="00684D23" w:rsidRPr="00684D23" w:rsidRDefault="00032872" w:rsidP="008E1C28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</w:t>
      </w:r>
      <w:r w:rsidR="00684D23">
        <w:rPr>
          <w:rFonts w:eastAsiaTheme="minorHAnsi"/>
          <w:sz w:val="28"/>
          <w:szCs w:val="28"/>
        </w:rPr>
        <w:t xml:space="preserve"> </w:t>
      </w:r>
      <w:r w:rsidR="00684D23" w:rsidRPr="00684D23">
        <w:rPr>
          <w:rFonts w:eastAsiaTheme="minorHAnsi"/>
          <w:sz w:val="28"/>
          <w:szCs w:val="28"/>
        </w:rPr>
        <w:t>Виды сметной документации</w:t>
      </w:r>
      <w:r w:rsidR="00684D23">
        <w:rPr>
          <w:rFonts w:eastAsiaTheme="minorHAnsi"/>
          <w:sz w:val="28"/>
          <w:szCs w:val="28"/>
        </w:rPr>
        <w:t>.</w:t>
      </w:r>
    </w:p>
    <w:p w14:paraId="5F87FD64" w14:textId="5DA1904D" w:rsidR="00684D23" w:rsidRPr="00684D23" w:rsidRDefault="00684D23" w:rsidP="008E1C28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Pr="00684D23">
        <w:rPr>
          <w:rFonts w:eastAsiaTheme="minorHAnsi"/>
          <w:sz w:val="28"/>
          <w:szCs w:val="28"/>
        </w:rPr>
        <w:t>Сметные нормативы по определению стоимости строительной продукции</w:t>
      </w:r>
      <w:r>
        <w:rPr>
          <w:rFonts w:eastAsiaTheme="minorHAnsi"/>
          <w:sz w:val="28"/>
          <w:szCs w:val="28"/>
        </w:rPr>
        <w:t>.</w:t>
      </w:r>
    </w:p>
    <w:p w14:paraId="7BEE31FA" w14:textId="1A29C739" w:rsidR="00032872" w:rsidRDefault="00684D23" w:rsidP="008E1C28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</w:t>
      </w:r>
      <w:r w:rsidRPr="00684D23">
        <w:rPr>
          <w:rFonts w:eastAsiaTheme="minorHAnsi"/>
          <w:sz w:val="28"/>
          <w:szCs w:val="28"/>
        </w:rPr>
        <w:t>Индексация сметной стоимости</w:t>
      </w:r>
      <w:r>
        <w:rPr>
          <w:rFonts w:eastAsiaTheme="minorHAnsi"/>
          <w:sz w:val="28"/>
          <w:szCs w:val="28"/>
        </w:rPr>
        <w:t>.</w:t>
      </w:r>
    </w:p>
    <w:p w14:paraId="46A16099" w14:textId="6D1659C7" w:rsidR="006A1F31" w:rsidRPr="008E1C28" w:rsidRDefault="006A1F31" w:rsidP="008E1C28">
      <w:pPr>
        <w:rPr>
          <w:rFonts w:eastAsiaTheme="minorHAnsi"/>
          <w:b/>
          <w:bCs/>
          <w:sz w:val="10"/>
          <w:szCs w:val="10"/>
        </w:rPr>
      </w:pPr>
    </w:p>
    <w:p w14:paraId="2F80DFE6" w14:textId="41467272" w:rsidR="00032872" w:rsidRDefault="00032872" w:rsidP="008E1C2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7E1A469A" w14:textId="77777777" w:rsidR="00032872" w:rsidRPr="006A1F31" w:rsidRDefault="00032872" w:rsidP="008E1C28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6A1F31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51139029" w14:textId="16071302" w:rsidR="00032872" w:rsidRDefault="00032872" w:rsidP="008E1C2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A1F31">
        <w:rPr>
          <w:bCs/>
        </w:rPr>
        <w:t>Фонд тестовых заданий дисциплины «</w:t>
      </w:r>
      <w:r w:rsidR="004A7CFB" w:rsidRPr="006A1F31">
        <w:rPr>
          <w:bCs/>
        </w:rPr>
        <w:t>Основы экономики архитектурного проектирования</w:t>
      </w:r>
      <w:r w:rsidRPr="006A1F31">
        <w:rPr>
          <w:bCs/>
        </w:rPr>
        <w:t>» для обучающихся по специальности 07.02.01 Архитектура очной формы обучения</w:t>
      </w:r>
      <w:r w:rsidRPr="00A4434C">
        <w:rPr>
          <w:bCs/>
          <w:sz w:val="28"/>
          <w:szCs w:val="28"/>
        </w:rPr>
        <w:t xml:space="preserve"> /сост. Э.Р. </w:t>
      </w:r>
      <w:proofErr w:type="spellStart"/>
      <w:r w:rsidRPr="00A4434C">
        <w:rPr>
          <w:bCs/>
          <w:sz w:val="28"/>
          <w:szCs w:val="28"/>
        </w:rPr>
        <w:t>Биккузина</w:t>
      </w:r>
      <w:proofErr w:type="spellEnd"/>
      <w:r w:rsidRPr="00A4434C">
        <w:rPr>
          <w:bCs/>
          <w:sz w:val="28"/>
          <w:szCs w:val="28"/>
        </w:rPr>
        <w:t xml:space="preserve"> - Кумертау: </w:t>
      </w:r>
      <w:proofErr w:type="spellStart"/>
      <w:r w:rsidRPr="00A4434C">
        <w:rPr>
          <w:bCs/>
          <w:sz w:val="28"/>
          <w:szCs w:val="28"/>
        </w:rPr>
        <w:t>Кумертауский</w:t>
      </w:r>
      <w:proofErr w:type="spellEnd"/>
      <w:r w:rsidRPr="00A4434C">
        <w:rPr>
          <w:bCs/>
          <w:sz w:val="28"/>
          <w:szCs w:val="28"/>
        </w:rPr>
        <w:t xml:space="preserve"> филиал ОГУ, 2023.</w:t>
      </w:r>
    </w:p>
    <w:p w14:paraId="2870F118" w14:textId="77777777" w:rsidR="00114B93" w:rsidRPr="00B04CF4" w:rsidRDefault="00114B93" w:rsidP="008E1C2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2AE1A4D2" w14:textId="77777777" w:rsidR="004B0CB2" w:rsidRPr="00B04CF4" w:rsidRDefault="00032872" w:rsidP="008E1C28">
      <w:pPr>
        <w:pStyle w:val="ac"/>
        <w:spacing w:before="0" w:beforeAutospacing="0" w:after="0" w:afterAutospacing="0"/>
        <w:contextualSpacing/>
        <w:jc w:val="both"/>
        <w:rPr>
          <w:rStyle w:val="af5"/>
          <w:b w:val="0"/>
          <w:sz w:val="28"/>
          <w:szCs w:val="28"/>
        </w:rPr>
      </w:pPr>
      <w:r w:rsidRPr="00B04CF4">
        <w:rPr>
          <w:sz w:val="28"/>
          <w:szCs w:val="28"/>
        </w:rPr>
        <w:t xml:space="preserve">1. </w:t>
      </w:r>
      <w:r w:rsidR="004B0CB2" w:rsidRPr="00B04CF4">
        <w:rPr>
          <w:rStyle w:val="af5"/>
          <w:b w:val="0"/>
          <w:sz w:val="28"/>
          <w:szCs w:val="28"/>
        </w:rPr>
        <w:t>Что такое сметная стоимость СМР?</w:t>
      </w:r>
    </w:p>
    <w:p w14:paraId="36328D90" w14:textId="5DAC4E5A" w:rsidR="004B0CB2" w:rsidRPr="008E1C28" w:rsidRDefault="004B0CB2" w:rsidP="008E1C28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</w:rPr>
      </w:pPr>
      <w:r w:rsidRPr="008E1C28">
        <w:rPr>
          <w:rStyle w:val="af5"/>
          <w:b w:val="0"/>
        </w:rPr>
        <w:t>а) это прямые затраты;</w:t>
      </w:r>
    </w:p>
    <w:p w14:paraId="3738C7CD" w14:textId="3646B946" w:rsidR="004B0CB2" w:rsidRPr="008E1C28" w:rsidRDefault="004B0CB2" w:rsidP="008E1C28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</w:rPr>
      </w:pPr>
      <w:r w:rsidRPr="008E1C28">
        <w:rPr>
          <w:rStyle w:val="af5"/>
          <w:b w:val="0"/>
        </w:rPr>
        <w:t>б) это затраты на технологическое оборудование и его монтаж;</w:t>
      </w:r>
    </w:p>
    <w:p w14:paraId="28DF005C" w14:textId="523E7F75" w:rsidR="004B0CB2" w:rsidRPr="008E1C28" w:rsidRDefault="004B0CB2" w:rsidP="008E1C28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</w:rPr>
      </w:pPr>
      <w:r w:rsidRPr="008E1C28">
        <w:rPr>
          <w:rStyle w:val="af5"/>
          <w:b w:val="0"/>
        </w:rPr>
        <w:t>в) это накладные расходы;</w:t>
      </w:r>
    </w:p>
    <w:p w14:paraId="2854BC5C" w14:textId="1D082CD3" w:rsidR="00032872" w:rsidRPr="0005588C" w:rsidRDefault="004B0CB2" w:rsidP="008E1C28">
      <w:pPr>
        <w:pStyle w:val="ac"/>
        <w:spacing w:before="0" w:beforeAutospacing="0" w:after="0" w:afterAutospacing="0"/>
        <w:ind w:firstLine="709"/>
        <w:contextualSpacing/>
        <w:jc w:val="both"/>
        <w:rPr>
          <w:bCs/>
        </w:rPr>
      </w:pPr>
      <w:r w:rsidRPr="0005588C">
        <w:rPr>
          <w:rStyle w:val="af5"/>
          <w:bCs w:val="0"/>
        </w:rPr>
        <w:t>г) это сметная себестоимость и плановые накопления</w:t>
      </w:r>
      <w:r w:rsidR="00032872" w:rsidRPr="0005588C">
        <w:rPr>
          <w:bCs/>
        </w:rPr>
        <w:t>.</w:t>
      </w:r>
    </w:p>
    <w:p w14:paraId="55CAE0E0" w14:textId="77777777" w:rsidR="00032872" w:rsidRPr="00B04CF4" w:rsidRDefault="00032872" w:rsidP="008E1C28">
      <w:pPr>
        <w:pStyle w:val="ac"/>
        <w:spacing w:before="0" w:beforeAutospacing="0" w:after="0" w:afterAutospacing="0"/>
        <w:ind w:firstLine="708"/>
        <w:rPr>
          <w:sz w:val="10"/>
          <w:szCs w:val="10"/>
        </w:rPr>
      </w:pPr>
    </w:p>
    <w:p w14:paraId="3BDB8B02" w14:textId="77777777" w:rsidR="004B0CB2" w:rsidRPr="00B04CF4" w:rsidRDefault="00032872" w:rsidP="008E1C28">
      <w:pPr>
        <w:widowControl w:val="0"/>
        <w:tabs>
          <w:tab w:val="left" w:pos="1134"/>
        </w:tabs>
        <w:suppressAutoHyphens/>
        <w:contextualSpacing/>
        <w:jc w:val="both"/>
        <w:rPr>
          <w:sz w:val="28"/>
          <w:szCs w:val="28"/>
          <w:lang w:bidi="ru-RU"/>
        </w:rPr>
      </w:pPr>
      <w:r w:rsidRPr="00B04CF4">
        <w:rPr>
          <w:sz w:val="28"/>
          <w:szCs w:val="28"/>
        </w:rPr>
        <w:t>2.</w:t>
      </w:r>
      <w:r w:rsidRPr="00B04CF4">
        <w:rPr>
          <w:bCs/>
          <w:sz w:val="28"/>
          <w:szCs w:val="28"/>
        </w:rPr>
        <w:t xml:space="preserve"> </w:t>
      </w:r>
      <w:r w:rsidR="004B0CB2" w:rsidRPr="00B04CF4">
        <w:rPr>
          <w:sz w:val="28"/>
          <w:szCs w:val="28"/>
          <w:lang w:bidi="ru-RU"/>
        </w:rPr>
        <w:t>Какие затраты относятся к сметной себестоимости?</w:t>
      </w:r>
    </w:p>
    <w:p w14:paraId="7B9C6DD2" w14:textId="4F7FFF39" w:rsidR="004B0CB2" w:rsidRPr="008E1C28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lang w:bidi="ru-RU"/>
        </w:rPr>
      </w:pPr>
      <w:r w:rsidRPr="008E1C28">
        <w:rPr>
          <w:lang w:bidi="ru-RU"/>
        </w:rPr>
        <w:t>а) плановые накопления;</w:t>
      </w:r>
    </w:p>
    <w:p w14:paraId="27A8E342" w14:textId="7C6EFF73" w:rsidR="004B0CB2" w:rsidRPr="008E1C28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lang w:bidi="ru-RU"/>
        </w:rPr>
      </w:pPr>
      <w:r w:rsidRPr="008E1C28">
        <w:rPr>
          <w:lang w:bidi="ru-RU"/>
        </w:rPr>
        <w:t>б) административно-хозяйственные расходы;</w:t>
      </w:r>
    </w:p>
    <w:p w14:paraId="14EE8C71" w14:textId="494AE580" w:rsidR="004B0CB2" w:rsidRPr="008E1C28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lang w:bidi="ru-RU"/>
        </w:rPr>
      </w:pPr>
      <w:r w:rsidRPr="008E1C28">
        <w:rPr>
          <w:lang w:bidi="ru-RU"/>
        </w:rPr>
        <w:t>в) прямые затраты;</w:t>
      </w:r>
    </w:p>
    <w:p w14:paraId="424D2820" w14:textId="77777777" w:rsidR="004B0CB2" w:rsidRPr="0005588C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b/>
          <w:bCs/>
          <w:lang w:bidi="ru-RU"/>
        </w:rPr>
      </w:pPr>
      <w:r w:rsidRPr="0005588C">
        <w:rPr>
          <w:b/>
          <w:bCs/>
          <w:lang w:bidi="ru-RU"/>
        </w:rPr>
        <w:t>г) прямые затраты и накладные расходы.</w:t>
      </w:r>
    </w:p>
    <w:p w14:paraId="6A8F9201" w14:textId="77777777" w:rsidR="004B0CB2" w:rsidRPr="008E1C28" w:rsidRDefault="004B0CB2" w:rsidP="008E1C28">
      <w:pPr>
        <w:widowControl w:val="0"/>
        <w:tabs>
          <w:tab w:val="left" w:pos="1134"/>
        </w:tabs>
        <w:suppressAutoHyphens/>
        <w:contextualSpacing/>
        <w:jc w:val="both"/>
        <w:rPr>
          <w:color w:val="C00000"/>
          <w:sz w:val="10"/>
          <w:szCs w:val="10"/>
          <w:lang w:bidi="ru-RU"/>
        </w:rPr>
      </w:pPr>
    </w:p>
    <w:p w14:paraId="7EC5C3AB" w14:textId="77777777" w:rsidR="004B0CB2" w:rsidRDefault="00032872" w:rsidP="008E1C28">
      <w:pPr>
        <w:widowControl w:val="0"/>
        <w:tabs>
          <w:tab w:val="left" w:pos="1134"/>
        </w:tabs>
        <w:suppressAutoHyphens/>
        <w:contextualSpacing/>
        <w:jc w:val="both"/>
        <w:rPr>
          <w:sz w:val="28"/>
          <w:szCs w:val="28"/>
          <w:lang w:bidi="ru-RU"/>
        </w:rPr>
      </w:pPr>
      <w:r w:rsidRPr="00FD27EF">
        <w:rPr>
          <w:sz w:val="28"/>
          <w:szCs w:val="28"/>
          <w:lang w:bidi="ru-RU"/>
        </w:rPr>
        <w:t xml:space="preserve">3. </w:t>
      </w:r>
      <w:r w:rsidR="004B0CB2" w:rsidRPr="004B0CB2">
        <w:rPr>
          <w:sz w:val="28"/>
          <w:szCs w:val="28"/>
          <w:lang w:bidi="ru-RU"/>
        </w:rPr>
        <w:t>Как называется смета, которая составляется на общестроительные работы?</w:t>
      </w:r>
    </w:p>
    <w:p w14:paraId="783737B1" w14:textId="77777777" w:rsidR="004B0CB2" w:rsidRPr="008E1C28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lang w:bidi="ru-RU"/>
        </w:rPr>
      </w:pPr>
      <w:r w:rsidRPr="008E1C28">
        <w:rPr>
          <w:lang w:bidi="ru-RU"/>
        </w:rPr>
        <w:t>а) объектная смета;</w:t>
      </w:r>
    </w:p>
    <w:p w14:paraId="58C3684F" w14:textId="77777777" w:rsidR="004B0CB2" w:rsidRPr="0005588C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b/>
          <w:bCs/>
          <w:lang w:bidi="ru-RU"/>
        </w:rPr>
      </w:pPr>
      <w:r w:rsidRPr="0005588C">
        <w:rPr>
          <w:b/>
          <w:bCs/>
          <w:lang w:bidi="ru-RU"/>
        </w:rPr>
        <w:t>б) локальная смета;</w:t>
      </w:r>
    </w:p>
    <w:p w14:paraId="0921FC4E" w14:textId="77777777" w:rsidR="004B0CB2" w:rsidRPr="008E1C28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lang w:bidi="ru-RU"/>
        </w:rPr>
      </w:pPr>
      <w:r w:rsidRPr="008E1C28">
        <w:rPr>
          <w:lang w:bidi="ru-RU"/>
        </w:rPr>
        <w:t>в) сводный сметный расчет;</w:t>
      </w:r>
    </w:p>
    <w:p w14:paraId="2CB1E32E" w14:textId="77777777" w:rsidR="004B0CB2" w:rsidRPr="008E1C28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lang w:bidi="ru-RU"/>
        </w:rPr>
      </w:pPr>
      <w:r w:rsidRPr="008E1C28">
        <w:rPr>
          <w:lang w:bidi="ru-RU"/>
        </w:rPr>
        <w:t>д) локальный расчет.</w:t>
      </w:r>
    </w:p>
    <w:p w14:paraId="272086C7" w14:textId="77777777" w:rsidR="004B0CB2" w:rsidRPr="008E1C28" w:rsidRDefault="004B0CB2" w:rsidP="008E1C28">
      <w:pPr>
        <w:widowControl w:val="0"/>
        <w:tabs>
          <w:tab w:val="left" w:pos="1134"/>
        </w:tabs>
        <w:suppressAutoHyphens/>
        <w:contextualSpacing/>
        <w:jc w:val="both"/>
        <w:rPr>
          <w:sz w:val="10"/>
          <w:szCs w:val="10"/>
          <w:lang w:bidi="ru-RU"/>
        </w:rPr>
      </w:pPr>
    </w:p>
    <w:p w14:paraId="7E6AE0A3" w14:textId="77777777" w:rsidR="004B0CB2" w:rsidRDefault="00032872" w:rsidP="008E1C28">
      <w:pPr>
        <w:widowControl w:val="0"/>
        <w:tabs>
          <w:tab w:val="left" w:pos="1134"/>
        </w:tabs>
        <w:suppressAutoHyphens/>
        <w:contextualSpacing/>
        <w:jc w:val="both"/>
        <w:rPr>
          <w:sz w:val="28"/>
          <w:szCs w:val="28"/>
          <w:lang w:bidi="ru-RU"/>
        </w:rPr>
      </w:pPr>
      <w:r w:rsidRPr="00FD27EF">
        <w:rPr>
          <w:sz w:val="28"/>
          <w:szCs w:val="28"/>
          <w:lang w:bidi="ru-RU"/>
        </w:rPr>
        <w:t xml:space="preserve">4. </w:t>
      </w:r>
      <w:r w:rsidR="004B0CB2" w:rsidRPr="004B0CB2">
        <w:rPr>
          <w:sz w:val="28"/>
          <w:szCs w:val="28"/>
          <w:lang w:bidi="ru-RU"/>
        </w:rPr>
        <w:t>Из скольких частей состоят строительные нормы и правила (СНиП</w:t>
      </w:r>
      <w:proofErr w:type="gramStart"/>
      <w:r w:rsidR="004B0CB2" w:rsidRPr="004B0CB2">
        <w:rPr>
          <w:sz w:val="28"/>
          <w:szCs w:val="28"/>
          <w:lang w:bidi="ru-RU"/>
        </w:rPr>
        <w:t>) ?</w:t>
      </w:r>
      <w:proofErr w:type="gramEnd"/>
    </w:p>
    <w:p w14:paraId="5DED2921" w14:textId="77777777" w:rsidR="004B0CB2" w:rsidRPr="008E1C28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lang w:bidi="ru-RU"/>
        </w:rPr>
      </w:pPr>
      <w:r w:rsidRPr="008E1C28">
        <w:rPr>
          <w:lang w:bidi="ru-RU"/>
        </w:rPr>
        <w:t>а) из 2 частей;</w:t>
      </w:r>
    </w:p>
    <w:p w14:paraId="3F05446C" w14:textId="4BC1C45A" w:rsidR="004B0CB2" w:rsidRPr="008E1C28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lang w:bidi="ru-RU"/>
        </w:rPr>
      </w:pPr>
      <w:r w:rsidRPr="008E1C28">
        <w:rPr>
          <w:lang w:bidi="ru-RU"/>
        </w:rPr>
        <w:t>б) из 6 частей;</w:t>
      </w:r>
    </w:p>
    <w:p w14:paraId="66136921" w14:textId="77777777" w:rsidR="004B0CB2" w:rsidRPr="0005588C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b/>
          <w:bCs/>
          <w:lang w:bidi="ru-RU"/>
        </w:rPr>
      </w:pPr>
      <w:r w:rsidRPr="0005588C">
        <w:rPr>
          <w:b/>
          <w:bCs/>
          <w:lang w:bidi="ru-RU"/>
        </w:rPr>
        <w:t>в) из 4 частей;</w:t>
      </w:r>
    </w:p>
    <w:p w14:paraId="41077D9D" w14:textId="63969579" w:rsidR="00032872" w:rsidRPr="008E1C28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lang w:bidi="ru-RU"/>
        </w:rPr>
      </w:pPr>
      <w:r w:rsidRPr="008E1C28">
        <w:rPr>
          <w:lang w:bidi="ru-RU"/>
        </w:rPr>
        <w:t>г) из 10 частей.</w:t>
      </w:r>
    </w:p>
    <w:p w14:paraId="58D56FBD" w14:textId="77777777" w:rsidR="004B0CB2" w:rsidRPr="004B0CB2" w:rsidRDefault="00032872" w:rsidP="008E1C28">
      <w:pPr>
        <w:widowControl w:val="0"/>
        <w:tabs>
          <w:tab w:val="left" w:pos="1134"/>
        </w:tabs>
        <w:suppressAutoHyphens/>
        <w:contextualSpacing/>
        <w:jc w:val="both"/>
        <w:rPr>
          <w:sz w:val="28"/>
          <w:szCs w:val="28"/>
          <w:lang w:bidi="ru-RU"/>
        </w:rPr>
      </w:pPr>
      <w:r w:rsidRPr="00FD27EF">
        <w:rPr>
          <w:sz w:val="28"/>
          <w:szCs w:val="28"/>
          <w:lang w:bidi="ru-RU"/>
        </w:rPr>
        <w:lastRenderedPageBreak/>
        <w:t xml:space="preserve">5. </w:t>
      </w:r>
      <w:r w:rsidR="004B0CB2" w:rsidRPr="004B0CB2">
        <w:rPr>
          <w:sz w:val="28"/>
          <w:szCs w:val="28"/>
          <w:lang w:bidi="ru-RU"/>
        </w:rPr>
        <w:t>Что такое себестоимость продукции строительной организации?</w:t>
      </w:r>
    </w:p>
    <w:p w14:paraId="1AF4E633" w14:textId="77777777" w:rsidR="004B0CB2" w:rsidRPr="0005588C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b/>
          <w:bCs/>
          <w:sz w:val="28"/>
          <w:szCs w:val="28"/>
          <w:lang w:bidi="ru-RU"/>
        </w:rPr>
      </w:pPr>
      <w:r w:rsidRPr="0005588C">
        <w:rPr>
          <w:b/>
          <w:bCs/>
          <w:sz w:val="28"/>
          <w:szCs w:val="28"/>
          <w:lang w:bidi="ru-RU"/>
        </w:rPr>
        <w:t>а) затраты на производство строительных работ, выпуск продукции и оказание услуг, выраженные в денежном выражении;</w:t>
      </w:r>
    </w:p>
    <w:p w14:paraId="23AD6D8D" w14:textId="77777777" w:rsidR="004B0CB2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б</w:t>
      </w:r>
      <w:r w:rsidRPr="004B0CB2">
        <w:rPr>
          <w:sz w:val="28"/>
          <w:szCs w:val="28"/>
          <w:lang w:bidi="ru-RU"/>
        </w:rPr>
        <w:t>) разность между выручкой от реализации продукции и затратами на ее производство и реализацию</w:t>
      </w:r>
      <w:r>
        <w:rPr>
          <w:sz w:val="28"/>
          <w:szCs w:val="28"/>
          <w:lang w:bidi="ru-RU"/>
        </w:rPr>
        <w:t>;</w:t>
      </w:r>
    </w:p>
    <w:p w14:paraId="765D7D87" w14:textId="77777777" w:rsidR="004B0CB2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</w:t>
      </w:r>
      <w:r w:rsidRPr="004B0CB2">
        <w:rPr>
          <w:sz w:val="28"/>
          <w:szCs w:val="28"/>
          <w:lang w:bidi="ru-RU"/>
        </w:rPr>
        <w:t>) отношение объема выпущенной продукции к среднегодовой стоимости основных фондов</w:t>
      </w:r>
      <w:r>
        <w:rPr>
          <w:sz w:val="28"/>
          <w:szCs w:val="28"/>
          <w:lang w:bidi="ru-RU"/>
        </w:rPr>
        <w:t>;</w:t>
      </w:r>
    </w:p>
    <w:p w14:paraId="75D72A61" w14:textId="1EDA4BB8" w:rsidR="00032872" w:rsidRDefault="004B0CB2" w:rsidP="008E1C28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г</w:t>
      </w:r>
      <w:r w:rsidRPr="004B0CB2">
        <w:rPr>
          <w:sz w:val="28"/>
          <w:szCs w:val="28"/>
          <w:lang w:bidi="ru-RU"/>
        </w:rPr>
        <w:t>) количество выпущенной продукции за единицу рабочего времени</w:t>
      </w:r>
      <w:r>
        <w:rPr>
          <w:sz w:val="28"/>
          <w:szCs w:val="28"/>
          <w:lang w:bidi="ru-RU"/>
        </w:rPr>
        <w:t>.</w:t>
      </w:r>
    </w:p>
    <w:p w14:paraId="5E6EE48D" w14:textId="35824849" w:rsidR="00032872" w:rsidRDefault="00032872" w:rsidP="008E1C28">
      <w:pPr>
        <w:widowControl w:val="0"/>
        <w:tabs>
          <w:tab w:val="left" w:pos="1134"/>
        </w:tabs>
        <w:suppressAutoHyphens/>
        <w:jc w:val="both"/>
        <w:rPr>
          <w:sz w:val="28"/>
          <w:szCs w:val="28"/>
          <w:lang w:bidi="ru-RU"/>
        </w:rPr>
      </w:pPr>
    </w:p>
    <w:p w14:paraId="7807B69F" w14:textId="77777777" w:rsidR="004B0CB2" w:rsidRPr="00032872" w:rsidRDefault="004B0CB2" w:rsidP="008E1C28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032872">
        <w:rPr>
          <w:rFonts w:eastAsia="Calibri"/>
          <w:b/>
          <w:sz w:val="28"/>
          <w:szCs w:val="28"/>
        </w:rPr>
        <w:t xml:space="preserve">Выполнение практических работ </w:t>
      </w:r>
    </w:p>
    <w:p w14:paraId="5AF5DC15" w14:textId="77777777" w:rsidR="004B0CB2" w:rsidRPr="008E1C28" w:rsidRDefault="004B0CB2" w:rsidP="008E1C28">
      <w:pPr>
        <w:suppressAutoHyphens/>
        <w:ind w:firstLine="708"/>
        <w:jc w:val="both"/>
        <w:rPr>
          <w:rFonts w:eastAsiaTheme="minorHAnsi"/>
          <w:i/>
          <w:lang w:eastAsia="en-US"/>
        </w:rPr>
      </w:pPr>
      <w:r w:rsidRPr="008E1C28">
        <w:rPr>
          <w:rFonts w:eastAsiaTheme="minorHAnsi"/>
          <w:i/>
          <w:lang w:eastAsia="en-US"/>
        </w:rPr>
        <w:t>Варианты заданий на выполнение практических работ приведены:</w:t>
      </w:r>
    </w:p>
    <w:p w14:paraId="621BF0C9" w14:textId="5EBCED73" w:rsidR="004B0CB2" w:rsidRPr="008E1C28" w:rsidRDefault="004B0CB2" w:rsidP="008E1C28">
      <w:pPr>
        <w:widowControl w:val="0"/>
        <w:tabs>
          <w:tab w:val="left" w:pos="1134"/>
        </w:tabs>
        <w:suppressAutoHyphens/>
        <w:jc w:val="both"/>
      </w:pPr>
      <w:proofErr w:type="spellStart"/>
      <w:r w:rsidRPr="008E1C28">
        <w:t>Биккузина</w:t>
      </w:r>
      <w:proofErr w:type="spellEnd"/>
      <w:r w:rsidRPr="008E1C28">
        <w:t xml:space="preserve"> Э.Р. Методические рекомендации для проведения практических занятий по дисциплине «Основы экономики архитектурного проектирования» для обучающихся по специальности 07.02.01 Архитектура очной формы обучения / Сост. Э.Р. </w:t>
      </w:r>
      <w:proofErr w:type="spellStart"/>
      <w:r w:rsidRPr="008E1C28">
        <w:t>Биккузина</w:t>
      </w:r>
      <w:proofErr w:type="spellEnd"/>
      <w:r w:rsidRPr="008E1C28">
        <w:t xml:space="preserve">. - Кумертау: </w:t>
      </w:r>
      <w:proofErr w:type="spellStart"/>
      <w:r w:rsidRPr="008E1C28">
        <w:t>Кумертауский</w:t>
      </w:r>
      <w:proofErr w:type="spellEnd"/>
      <w:r w:rsidRPr="008E1C28">
        <w:t xml:space="preserve"> филиал ОГУ, 2023</w:t>
      </w:r>
      <w:r w:rsidR="00B04CF4" w:rsidRPr="008E1C28">
        <w:t>.</w:t>
      </w:r>
    </w:p>
    <w:p w14:paraId="10EE2CD2" w14:textId="1C3A382D" w:rsidR="00B04CF4" w:rsidRDefault="00B04CF4" w:rsidP="008E1C28">
      <w:pPr>
        <w:widowControl w:val="0"/>
        <w:tabs>
          <w:tab w:val="left" w:pos="1134"/>
        </w:tabs>
        <w:suppressAutoHyphens/>
        <w:jc w:val="both"/>
        <w:rPr>
          <w:sz w:val="28"/>
        </w:rPr>
      </w:pPr>
    </w:p>
    <w:p w14:paraId="0089DF8F" w14:textId="58EB8B3D" w:rsidR="00B04CF4" w:rsidRDefault="00B04CF4" w:rsidP="008E1C28">
      <w:pPr>
        <w:widowControl w:val="0"/>
        <w:tabs>
          <w:tab w:val="left" w:pos="1134"/>
        </w:tabs>
        <w:suppressAutoHyphens/>
        <w:jc w:val="both"/>
        <w:rPr>
          <w:sz w:val="28"/>
          <w:szCs w:val="28"/>
          <w:lang w:bidi="ru-RU"/>
        </w:rPr>
      </w:pPr>
      <w:r>
        <w:rPr>
          <w:sz w:val="28"/>
        </w:rPr>
        <w:t xml:space="preserve">1. </w:t>
      </w:r>
      <w:r w:rsidRPr="00B04CF4">
        <w:rPr>
          <w:sz w:val="28"/>
        </w:rPr>
        <w:t>Состав</w:t>
      </w:r>
      <w:r>
        <w:rPr>
          <w:sz w:val="28"/>
        </w:rPr>
        <w:t>ьт</w:t>
      </w:r>
      <w:r w:rsidRPr="00B04CF4">
        <w:rPr>
          <w:sz w:val="28"/>
        </w:rPr>
        <w:t>е локальны</w:t>
      </w:r>
      <w:r>
        <w:rPr>
          <w:sz w:val="28"/>
        </w:rPr>
        <w:t>е</w:t>
      </w:r>
      <w:r w:rsidRPr="00B04CF4">
        <w:rPr>
          <w:sz w:val="28"/>
        </w:rPr>
        <w:t xml:space="preserve"> смет</w:t>
      </w:r>
      <w:r>
        <w:rPr>
          <w:sz w:val="28"/>
        </w:rPr>
        <w:t>ы</w:t>
      </w:r>
      <w:r w:rsidRPr="00B04CF4">
        <w:rPr>
          <w:sz w:val="28"/>
        </w:rPr>
        <w:t xml:space="preserve"> на отдельные виды работ</w:t>
      </w:r>
    </w:p>
    <w:p w14:paraId="12911368" w14:textId="77777777" w:rsidR="004B0CB2" w:rsidRDefault="004B0CB2" w:rsidP="008E1C28">
      <w:pPr>
        <w:widowControl w:val="0"/>
        <w:tabs>
          <w:tab w:val="left" w:pos="1134"/>
        </w:tabs>
        <w:suppressAutoHyphens/>
        <w:jc w:val="both"/>
        <w:rPr>
          <w:sz w:val="28"/>
          <w:szCs w:val="28"/>
          <w:lang w:bidi="ru-RU"/>
        </w:rPr>
      </w:pPr>
    </w:p>
    <w:p w14:paraId="3DF19532" w14:textId="6A01247A" w:rsidR="00032872" w:rsidRDefault="00B04CF4" w:rsidP="008E1C28">
      <w:pPr>
        <w:pStyle w:val="ac"/>
        <w:spacing w:before="0" w:beforeAutospacing="0" w:after="0" w:afterAutospacing="0"/>
        <w:ind w:firstLine="709"/>
        <w:contextualSpacing/>
        <w:jc w:val="center"/>
        <w:rPr>
          <w:b/>
          <w:iCs/>
          <w:sz w:val="28"/>
          <w:szCs w:val="28"/>
        </w:rPr>
      </w:pPr>
      <w:r w:rsidRPr="00B04CF4">
        <w:rPr>
          <w:b/>
          <w:iCs/>
          <w:sz w:val="28"/>
          <w:szCs w:val="28"/>
        </w:rPr>
        <w:t>РАЗДЕЛ 4. ОРГАНИЗАЦИЯ И ПРОВЕДЕНИЕ МАРКЕТИНГОВЫХ ИССЛЕДОВАНИЙ ДО РАЗРАБОТКИ ПРЕДПРОЕКТНОЙ И ПРОЕКТНОЙ ДОКУМЕНТАЦИИ</w:t>
      </w:r>
    </w:p>
    <w:p w14:paraId="65778E6A" w14:textId="77777777" w:rsidR="00032872" w:rsidRDefault="00032872" w:rsidP="008E1C28">
      <w:pPr>
        <w:pStyle w:val="ac"/>
        <w:spacing w:before="0" w:beforeAutospacing="0" w:after="0" w:afterAutospacing="0"/>
        <w:ind w:firstLine="709"/>
        <w:contextualSpacing/>
        <w:jc w:val="center"/>
        <w:rPr>
          <w:iCs/>
          <w:sz w:val="28"/>
          <w:szCs w:val="28"/>
        </w:rPr>
      </w:pPr>
    </w:p>
    <w:p w14:paraId="77F56BF6" w14:textId="77777777" w:rsidR="00032872" w:rsidRPr="00907C51" w:rsidRDefault="00032872" w:rsidP="008E1C28">
      <w:pPr>
        <w:autoSpaceDE w:val="0"/>
        <w:autoSpaceDN w:val="0"/>
        <w:adjustRightInd w:val="0"/>
        <w:contextualSpacing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Перечень вопросов к устному опросу</w:t>
      </w:r>
    </w:p>
    <w:p w14:paraId="5C9EDFFE" w14:textId="755534AB" w:rsidR="00B04CF4" w:rsidRPr="00B04CF4" w:rsidRDefault="00032872" w:rsidP="008E1C28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1</w:t>
      </w:r>
      <w:r>
        <w:rPr>
          <w:rFonts w:eastAsiaTheme="minorHAnsi"/>
          <w:sz w:val="28"/>
          <w:szCs w:val="28"/>
        </w:rPr>
        <w:t>.</w:t>
      </w:r>
      <w:r w:rsidR="00B04CF4" w:rsidRPr="00B04CF4">
        <w:t xml:space="preserve"> </w:t>
      </w:r>
      <w:r w:rsidR="00B04CF4" w:rsidRPr="00B04CF4">
        <w:rPr>
          <w:rFonts w:eastAsiaTheme="minorHAnsi"/>
          <w:sz w:val="28"/>
          <w:szCs w:val="28"/>
        </w:rPr>
        <w:t>Компоненты маркетинга</w:t>
      </w:r>
    </w:p>
    <w:p w14:paraId="5603E9F7" w14:textId="11D0EB10" w:rsidR="00B04CF4" w:rsidRPr="00B04CF4" w:rsidRDefault="00B04CF4" w:rsidP="008E1C28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Pr="00B04CF4">
        <w:rPr>
          <w:rFonts w:eastAsiaTheme="minorHAnsi"/>
          <w:sz w:val="28"/>
          <w:szCs w:val="28"/>
        </w:rPr>
        <w:t>Стратегия и тактика маркетинга на проектные работы</w:t>
      </w:r>
    </w:p>
    <w:p w14:paraId="6F3388A3" w14:textId="42007E04" w:rsidR="00B04CF4" w:rsidRPr="00B04CF4" w:rsidRDefault="00B04CF4" w:rsidP="008E1C28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Pr="00B04CF4">
        <w:rPr>
          <w:rFonts w:eastAsiaTheme="minorHAnsi"/>
          <w:sz w:val="28"/>
          <w:szCs w:val="28"/>
        </w:rPr>
        <w:t>Сегменты спроса</w:t>
      </w:r>
    </w:p>
    <w:p w14:paraId="270DC23D" w14:textId="726E8BDD" w:rsidR="00B04CF4" w:rsidRPr="00B04CF4" w:rsidRDefault="00B04CF4" w:rsidP="008E1C28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Pr="00B04CF4">
        <w:rPr>
          <w:rFonts w:eastAsiaTheme="minorHAnsi"/>
          <w:sz w:val="28"/>
          <w:szCs w:val="28"/>
        </w:rPr>
        <w:t>Основные варианты организации маркетинга</w:t>
      </w:r>
    </w:p>
    <w:p w14:paraId="55E15CB9" w14:textId="045C3C62" w:rsidR="00B04CF4" w:rsidRPr="00B04CF4" w:rsidRDefault="00B04CF4" w:rsidP="008E1C28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</w:t>
      </w:r>
      <w:r w:rsidRPr="00B04CF4">
        <w:rPr>
          <w:rFonts w:eastAsiaTheme="minorHAnsi"/>
          <w:sz w:val="28"/>
          <w:szCs w:val="28"/>
        </w:rPr>
        <w:t>Определение и оценка вероятных каналов сбыта объектов застройки территории.</w:t>
      </w:r>
    </w:p>
    <w:p w14:paraId="0AB91D50" w14:textId="0045F3D4" w:rsidR="00032872" w:rsidRDefault="00B04CF4" w:rsidP="008E1C28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6. </w:t>
      </w:r>
      <w:r w:rsidRPr="00B04CF4">
        <w:rPr>
          <w:rFonts w:eastAsiaTheme="minorHAnsi"/>
          <w:sz w:val="28"/>
          <w:szCs w:val="28"/>
        </w:rPr>
        <w:t>Оценка потенциальных инвесторов</w:t>
      </w:r>
    </w:p>
    <w:p w14:paraId="3A2290B3" w14:textId="5B16035D" w:rsidR="00B04CF4" w:rsidRPr="00843340" w:rsidRDefault="00B04CF4" w:rsidP="008E1C28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14:paraId="0A3A9D28" w14:textId="77777777" w:rsidR="00843340" w:rsidRDefault="00843340" w:rsidP="008E1C2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05ABBFCE" w14:textId="77777777" w:rsidR="00843340" w:rsidRPr="006A1F31" w:rsidRDefault="00843340" w:rsidP="008E1C28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6A1F31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768BFF1E" w14:textId="28EA0520" w:rsidR="00B04CF4" w:rsidRPr="006A1F31" w:rsidRDefault="00843340" w:rsidP="008E1C28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6A1F31">
        <w:rPr>
          <w:bCs/>
        </w:rPr>
        <w:t xml:space="preserve">Фонд тестовых заданий дисциплины «Основы экономики архитектурного проектирования» для обучающихся по специальности 07.02.01 Архитектура очной формы обучения /сост. Э.Р. </w:t>
      </w:r>
      <w:proofErr w:type="spellStart"/>
      <w:r w:rsidRPr="006A1F31">
        <w:rPr>
          <w:bCs/>
        </w:rPr>
        <w:t>Биккузина</w:t>
      </w:r>
      <w:proofErr w:type="spellEnd"/>
      <w:r w:rsidRPr="006A1F31">
        <w:rPr>
          <w:bCs/>
        </w:rPr>
        <w:t xml:space="preserve"> - Кумертау: </w:t>
      </w:r>
      <w:proofErr w:type="spellStart"/>
      <w:r w:rsidRPr="006A1F31">
        <w:rPr>
          <w:bCs/>
        </w:rPr>
        <w:t>Кумертауский</w:t>
      </w:r>
      <w:proofErr w:type="spellEnd"/>
      <w:r w:rsidRPr="006A1F31">
        <w:rPr>
          <w:bCs/>
        </w:rPr>
        <w:t xml:space="preserve"> филиал ОГУ, 2023.</w:t>
      </w:r>
    </w:p>
    <w:p w14:paraId="37D06413" w14:textId="509C0132" w:rsidR="00B04CF4" w:rsidRPr="008E1C28" w:rsidRDefault="00B04CF4" w:rsidP="00032872">
      <w:pPr>
        <w:autoSpaceDE w:val="0"/>
        <w:autoSpaceDN w:val="0"/>
        <w:adjustRightInd w:val="0"/>
        <w:rPr>
          <w:rFonts w:eastAsia="Calibri"/>
          <w:bCs/>
          <w:sz w:val="10"/>
          <w:szCs w:val="10"/>
        </w:rPr>
      </w:pPr>
    </w:p>
    <w:p w14:paraId="735CD8F5" w14:textId="0F8E6DEE" w:rsidR="00B04CF4" w:rsidRPr="00843340" w:rsidRDefault="00843340" w:rsidP="00B04CF4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1.</w:t>
      </w:r>
      <w:r w:rsidR="00B04CF4" w:rsidRPr="00843340">
        <w:rPr>
          <w:rFonts w:eastAsia="Calibri"/>
          <w:bCs/>
          <w:sz w:val="28"/>
          <w:szCs w:val="28"/>
        </w:rPr>
        <w:t xml:space="preserve">Маркетинговая стратегия проекта </w:t>
      </w:r>
      <w:proofErr w:type="gramStart"/>
      <w:r w:rsidR="00B04CF4" w:rsidRPr="00843340">
        <w:rPr>
          <w:rFonts w:eastAsia="Calibri"/>
          <w:bCs/>
          <w:sz w:val="28"/>
          <w:szCs w:val="28"/>
        </w:rPr>
        <w:t>- это</w:t>
      </w:r>
      <w:proofErr w:type="gramEnd"/>
      <w:r w:rsidR="00B04CF4" w:rsidRPr="00843340">
        <w:rPr>
          <w:rFonts w:eastAsia="Calibri"/>
          <w:bCs/>
          <w:sz w:val="28"/>
          <w:szCs w:val="28"/>
        </w:rPr>
        <w:t>:</w:t>
      </w:r>
    </w:p>
    <w:p w14:paraId="4BFC1E32" w14:textId="77777777" w:rsidR="00B04CF4" w:rsidRPr="0005588C" w:rsidRDefault="00B04CF4" w:rsidP="00843340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05588C">
        <w:rPr>
          <w:rFonts w:eastAsia="Calibri"/>
          <w:b/>
        </w:rPr>
        <w:t>а) совокупность глобальных целевых установок, ориентирующих всю деятельность по маркетингу проекта в направлении достижения максимального рыночного результата;</w:t>
      </w:r>
    </w:p>
    <w:p w14:paraId="221F5349" w14:textId="77777777" w:rsidR="00B04CF4" w:rsidRPr="008E1C28" w:rsidRDefault="00B04CF4" w:rsidP="00843340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>б) приспособление к узким сегментам широкого рынка (нишам) путем специализированного выпуска новой или модернизированной продукции с уникальными характеристиками;</w:t>
      </w:r>
    </w:p>
    <w:p w14:paraId="26CAD94F" w14:textId="77777777" w:rsidR="00B04CF4" w:rsidRPr="008E1C28" w:rsidRDefault="00B04CF4" w:rsidP="00843340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>в) выход на рынок с новым (радикально инновационным) продуктом и захватом части рынка;</w:t>
      </w:r>
    </w:p>
    <w:p w14:paraId="0BE6C245" w14:textId="17581429" w:rsidR="00B04CF4" w:rsidRPr="008E1C28" w:rsidRDefault="00B04CF4" w:rsidP="00843340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 xml:space="preserve">г) концентрация на узком, но массовом и перспективном круге товаров; большие расходы на НИОКР и создание мощнейших </w:t>
      </w:r>
      <w:proofErr w:type="gramStart"/>
      <w:r w:rsidRPr="008E1C28">
        <w:rPr>
          <w:rFonts w:eastAsia="Calibri"/>
          <w:bCs/>
        </w:rPr>
        <w:t>научно - исследовательских</w:t>
      </w:r>
      <w:proofErr w:type="gramEnd"/>
      <w:r w:rsidRPr="008E1C28">
        <w:rPr>
          <w:rFonts w:eastAsia="Calibri"/>
          <w:bCs/>
        </w:rPr>
        <w:t xml:space="preserve"> структур.</w:t>
      </w:r>
    </w:p>
    <w:p w14:paraId="290A2810" w14:textId="05AFA603" w:rsidR="00843340" w:rsidRDefault="00843340" w:rsidP="008433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14:paraId="05247C4A" w14:textId="00B06CF2" w:rsidR="00843340" w:rsidRPr="00843340" w:rsidRDefault="00843340" w:rsidP="00F059E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2. </w:t>
      </w:r>
      <w:r w:rsidRPr="00843340">
        <w:rPr>
          <w:rFonts w:eastAsia="Calibri"/>
          <w:bCs/>
          <w:sz w:val="28"/>
          <w:szCs w:val="28"/>
        </w:rPr>
        <w:t xml:space="preserve">Исследование, направленное на определение и оценку сильных и слабых сторон проекта, оценку его возможностей и потенциальных угроз </w:t>
      </w:r>
      <w:proofErr w:type="gramStart"/>
      <w:r w:rsidRPr="00843340">
        <w:rPr>
          <w:rFonts w:eastAsia="Calibri"/>
          <w:bCs/>
          <w:sz w:val="28"/>
          <w:szCs w:val="28"/>
        </w:rPr>
        <w:t>- это</w:t>
      </w:r>
      <w:proofErr w:type="gramEnd"/>
      <w:r w:rsidRPr="00843340">
        <w:rPr>
          <w:rFonts w:eastAsia="Calibri"/>
          <w:bCs/>
          <w:sz w:val="28"/>
          <w:szCs w:val="28"/>
        </w:rPr>
        <w:t>:</w:t>
      </w:r>
    </w:p>
    <w:p w14:paraId="63C0D010" w14:textId="77777777" w:rsidR="00843340" w:rsidRPr="008E1C28" w:rsidRDefault="00843340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>а) SNW;</w:t>
      </w:r>
    </w:p>
    <w:p w14:paraId="76FAE3F4" w14:textId="77777777" w:rsidR="00843340" w:rsidRPr="0005588C" w:rsidRDefault="00843340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05588C">
        <w:rPr>
          <w:rFonts w:eastAsia="Calibri"/>
          <w:b/>
        </w:rPr>
        <w:t>б) SWOT;</w:t>
      </w:r>
    </w:p>
    <w:p w14:paraId="1208084C" w14:textId="77777777" w:rsidR="00843340" w:rsidRPr="008E1C28" w:rsidRDefault="00843340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>в) PEST;</w:t>
      </w:r>
    </w:p>
    <w:p w14:paraId="3E807D68" w14:textId="5932FA70" w:rsidR="00843340" w:rsidRPr="008E1C28" w:rsidRDefault="00843340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>г) TMQ</w:t>
      </w:r>
    </w:p>
    <w:p w14:paraId="6062EED1" w14:textId="5316102C" w:rsidR="00843340" w:rsidRPr="008E1C28" w:rsidRDefault="00843340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10"/>
          <w:szCs w:val="10"/>
        </w:rPr>
      </w:pPr>
    </w:p>
    <w:p w14:paraId="5E60DD70" w14:textId="627047B5" w:rsidR="00843340" w:rsidRPr="00843340" w:rsidRDefault="00843340" w:rsidP="00F059E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 w:rsidRPr="00843340">
        <w:rPr>
          <w:rFonts w:eastAsia="Calibri"/>
          <w:bCs/>
          <w:sz w:val="28"/>
          <w:szCs w:val="28"/>
        </w:rPr>
        <w:t>Основоположник маркетинга:</w:t>
      </w:r>
    </w:p>
    <w:p w14:paraId="5B8C1E31" w14:textId="606BABBB" w:rsidR="00843340" w:rsidRPr="008E1C28" w:rsidRDefault="00843340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>а) Альфред Ньюман;</w:t>
      </w:r>
    </w:p>
    <w:p w14:paraId="25DF40C5" w14:textId="1DA812EE" w:rsidR="00843340" w:rsidRPr="008E1C28" w:rsidRDefault="00843340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>б) Клейтон Кристенсен;</w:t>
      </w:r>
    </w:p>
    <w:p w14:paraId="107747D2" w14:textId="53EB00D0" w:rsidR="00843340" w:rsidRPr="0005588C" w:rsidRDefault="00843340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05588C">
        <w:rPr>
          <w:rFonts w:eastAsia="Calibri"/>
          <w:b/>
        </w:rPr>
        <w:t>в) Филип Котлер.</w:t>
      </w:r>
    </w:p>
    <w:p w14:paraId="007E19CD" w14:textId="60A08618" w:rsidR="00843340" w:rsidRPr="008E1C28" w:rsidRDefault="00843340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10"/>
          <w:szCs w:val="10"/>
        </w:rPr>
      </w:pPr>
    </w:p>
    <w:p w14:paraId="7879108C" w14:textId="77777777" w:rsidR="00843340" w:rsidRDefault="00843340" w:rsidP="00F059E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 </w:t>
      </w:r>
      <w:r w:rsidRPr="00843340">
        <w:rPr>
          <w:rFonts w:eastAsia="Calibri"/>
          <w:bCs/>
          <w:sz w:val="28"/>
          <w:szCs w:val="28"/>
        </w:rPr>
        <w:t>Заказчик отвечает за:</w:t>
      </w:r>
    </w:p>
    <w:p w14:paraId="7680A2B3" w14:textId="09FA0228" w:rsidR="00843340" w:rsidRPr="008E1C28" w:rsidRDefault="00843340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>а) проектно-изыскательские работы</w:t>
      </w:r>
      <w:r w:rsidR="00876074" w:rsidRPr="008E1C28">
        <w:rPr>
          <w:rFonts w:eastAsia="Calibri"/>
          <w:bCs/>
        </w:rPr>
        <w:t>;</w:t>
      </w:r>
    </w:p>
    <w:p w14:paraId="3FEEA477" w14:textId="3640A008" w:rsidR="00843340" w:rsidRPr="0005588C" w:rsidRDefault="00843340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05588C">
        <w:rPr>
          <w:rFonts w:eastAsia="Calibri"/>
          <w:b/>
        </w:rPr>
        <w:t>б) организацию, управление финансами и сдачу</w:t>
      </w:r>
      <w:r w:rsidRPr="0005588C">
        <w:rPr>
          <w:rFonts w:eastAsia="Calibri"/>
          <w:b/>
          <w:sz w:val="28"/>
          <w:szCs w:val="28"/>
        </w:rPr>
        <w:t xml:space="preserve"> объекта</w:t>
      </w:r>
      <w:r w:rsidR="00876074" w:rsidRPr="0005588C">
        <w:rPr>
          <w:rFonts w:eastAsia="Calibri"/>
          <w:b/>
          <w:sz w:val="28"/>
          <w:szCs w:val="28"/>
        </w:rPr>
        <w:t>;</w:t>
      </w:r>
    </w:p>
    <w:p w14:paraId="1C1C322B" w14:textId="322EC0FA" w:rsidR="00843340" w:rsidRPr="008E1C28" w:rsidRDefault="00843340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>в) выполнение субподрядных работ</w:t>
      </w:r>
      <w:r w:rsidR="00876074" w:rsidRPr="008E1C28">
        <w:rPr>
          <w:rFonts w:eastAsia="Calibri"/>
          <w:bCs/>
        </w:rPr>
        <w:t>.</w:t>
      </w:r>
    </w:p>
    <w:p w14:paraId="2FE020CF" w14:textId="4457663D" w:rsidR="00876074" w:rsidRPr="008E1C28" w:rsidRDefault="00876074" w:rsidP="00F059EF">
      <w:pPr>
        <w:autoSpaceDE w:val="0"/>
        <w:autoSpaceDN w:val="0"/>
        <w:adjustRightInd w:val="0"/>
        <w:jc w:val="both"/>
        <w:rPr>
          <w:rFonts w:eastAsia="Calibri"/>
          <w:bCs/>
          <w:sz w:val="10"/>
          <w:szCs w:val="10"/>
        </w:rPr>
      </w:pPr>
    </w:p>
    <w:p w14:paraId="7992F6E8" w14:textId="77777777" w:rsidR="00876074" w:rsidRDefault="00876074" w:rsidP="00F059E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</w:t>
      </w:r>
      <w:r w:rsidRPr="00876074">
        <w:rPr>
          <w:rFonts w:eastAsia="Calibri"/>
          <w:bCs/>
          <w:sz w:val="28"/>
          <w:szCs w:val="28"/>
        </w:rPr>
        <w:t>Что понимается под выражением «капитальные вложения в строительстве»?</w:t>
      </w:r>
    </w:p>
    <w:p w14:paraId="42C20627" w14:textId="77777777" w:rsidR="00876074" w:rsidRPr="008E1C28" w:rsidRDefault="00876074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>а) затраты на оплату труда рабочих;</w:t>
      </w:r>
    </w:p>
    <w:p w14:paraId="644E2865" w14:textId="77777777" w:rsidR="00876074" w:rsidRPr="008E1C28" w:rsidRDefault="00876074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>б) затраты на строительно-монтажные работы;</w:t>
      </w:r>
    </w:p>
    <w:p w14:paraId="642EF8EA" w14:textId="704024A3" w:rsidR="00876074" w:rsidRPr="0005588C" w:rsidRDefault="00876074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05588C">
        <w:rPr>
          <w:rFonts w:eastAsia="Calibri"/>
          <w:b/>
        </w:rPr>
        <w:t>в) затраты на создание новых, реконструкцию, техническое перевооружение и расширение действующих основных производственных фондов;</w:t>
      </w:r>
    </w:p>
    <w:p w14:paraId="67F9FF1C" w14:textId="67CA6B63" w:rsidR="00876074" w:rsidRPr="008E1C28" w:rsidRDefault="00876074" w:rsidP="00F059EF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8E1C28">
        <w:rPr>
          <w:rFonts w:eastAsia="Calibri"/>
          <w:bCs/>
        </w:rPr>
        <w:t>г) затраты по монтажу оборудования и прочие работы.</w:t>
      </w:r>
    </w:p>
    <w:p w14:paraId="03C74AA2" w14:textId="77777777" w:rsidR="005921E8" w:rsidRDefault="005921E8" w:rsidP="00F059EF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70A9D29" w14:textId="77777777" w:rsidR="00876074" w:rsidRPr="00520305" w:rsidRDefault="00876074" w:rsidP="00F059EF">
      <w:pPr>
        <w:shd w:val="clear" w:color="auto" w:fill="FDFEFF"/>
        <w:jc w:val="center"/>
        <w:rPr>
          <w:rFonts w:eastAsiaTheme="minorHAnsi"/>
          <w:b/>
          <w:bCs/>
          <w:sz w:val="28"/>
          <w:szCs w:val="28"/>
        </w:rPr>
      </w:pPr>
      <w:bookmarkStart w:id="3" w:name="_Hlk154176609"/>
      <w:r w:rsidRPr="00520305">
        <w:rPr>
          <w:rFonts w:eastAsiaTheme="minorHAnsi"/>
          <w:b/>
          <w:bCs/>
          <w:sz w:val="28"/>
          <w:szCs w:val="28"/>
        </w:rPr>
        <w:t xml:space="preserve">РАЗДЕЛ 5. ПРИБЫЛЬ И РЕНТАБЕЛЬНОСТЬ </w:t>
      </w:r>
    </w:p>
    <w:p w14:paraId="3BFA65F4" w14:textId="272023D0" w:rsidR="005921E8" w:rsidRDefault="00876074" w:rsidP="00F059EF">
      <w:pPr>
        <w:shd w:val="clear" w:color="auto" w:fill="FDFEFF"/>
        <w:jc w:val="center"/>
        <w:rPr>
          <w:rFonts w:eastAsiaTheme="minorHAnsi"/>
          <w:b/>
          <w:bCs/>
          <w:sz w:val="28"/>
          <w:szCs w:val="28"/>
        </w:rPr>
      </w:pPr>
      <w:r w:rsidRPr="00520305">
        <w:rPr>
          <w:rFonts w:eastAsiaTheme="minorHAnsi"/>
          <w:b/>
          <w:bCs/>
          <w:sz w:val="28"/>
          <w:szCs w:val="28"/>
        </w:rPr>
        <w:t>ПРОЕКТНЫХ ОРГАНИЗАЦИЙ</w:t>
      </w:r>
    </w:p>
    <w:p w14:paraId="03FFE0B9" w14:textId="77777777" w:rsidR="00876074" w:rsidRPr="008E1C28" w:rsidRDefault="00876074" w:rsidP="00F059EF">
      <w:pPr>
        <w:shd w:val="clear" w:color="auto" w:fill="FDFEFF"/>
        <w:jc w:val="both"/>
        <w:rPr>
          <w:sz w:val="10"/>
          <w:szCs w:val="10"/>
          <w:lang w:eastAsia="ru-RU"/>
        </w:rPr>
      </w:pPr>
    </w:p>
    <w:p w14:paraId="102619FC" w14:textId="77777777" w:rsidR="005921E8" w:rsidRPr="00FF7DF1" w:rsidRDefault="005921E8" w:rsidP="00F059E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 xml:space="preserve">Перечень </w:t>
      </w:r>
      <w:r w:rsidRPr="00FF7DF1">
        <w:rPr>
          <w:rFonts w:eastAsiaTheme="minorHAnsi"/>
          <w:b/>
          <w:bCs/>
          <w:sz w:val="28"/>
          <w:szCs w:val="28"/>
        </w:rPr>
        <w:t>вопросов к устному опросу</w:t>
      </w:r>
    </w:p>
    <w:p w14:paraId="6E205B36" w14:textId="6A5819DB" w:rsidR="00FF7DF1" w:rsidRPr="00FF7DF1" w:rsidRDefault="00FF7DF1" w:rsidP="00F059EF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FF7DF1">
        <w:rPr>
          <w:rFonts w:ascii="Times New Roman" w:eastAsiaTheme="minorHAnsi" w:hAnsi="Times New Roman"/>
          <w:sz w:val="28"/>
          <w:szCs w:val="28"/>
        </w:rPr>
        <w:t xml:space="preserve">Формирование прибыли в организации (предприятии). </w:t>
      </w:r>
    </w:p>
    <w:p w14:paraId="75C91606" w14:textId="24DD95A5" w:rsidR="005921E8" w:rsidRPr="00FF7DF1" w:rsidRDefault="00FF7DF1" w:rsidP="00F059EF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FF7DF1">
        <w:rPr>
          <w:rFonts w:ascii="Times New Roman" w:eastAsiaTheme="minorHAnsi" w:hAnsi="Times New Roman"/>
          <w:sz w:val="28"/>
          <w:szCs w:val="28"/>
        </w:rPr>
        <w:t xml:space="preserve">Виды прибыли в строительстве: сметная, плановая, фактическая. </w:t>
      </w:r>
      <w:r w:rsidR="005921E8" w:rsidRPr="00FF7DF1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1167CE3B" w14:textId="77777777" w:rsidR="005921E8" w:rsidRDefault="005921E8" w:rsidP="00F059EF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565F742A" w14:textId="77777777" w:rsidR="005921E8" w:rsidRPr="006A1F31" w:rsidRDefault="005921E8" w:rsidP="00F059EF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6A1F31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26F85B15" w14:textId="698DA4FC" w:rsidR="005921E8" w:rsidRPr="006A1F31" w:rsidRDefault="005921E8" w:rsidP="00F059EF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A1F31">
        <w:rPr>
          <w:bCs/>
        </w:rPr>
        <w:t>Фонд тестовых заданий дисциплины «</w:t>
      </w:r>
      <w:r w:rsidR="004A7CFB" w:rsidRPr="006A1F31">
        <w:rPr>
          <w:bCs/>
        </w:rPr>
        <w:t>Основы экономики архитектурного проектирования</w:t>
      </w:r>
      <w:r w:rsidRPr="006A1F31">
        <w:rPr>
          <w:bCs/>
        </w:rPr>
        <w:t xml:space="preserve">» для обучающихся по специальности 07.02.01 Архитектура очной формы обучения /сост. Э.Р. </w:t>
      </w:r>
      <w:proofErr w:type="spellStart"/>
      <w:r w:rsidRPr="006A1F31">
        <w:rPr>
          <w:bCs/>
        </w:rPr>
        <w:t>Биккузина</w:t>
      </w:r>
      <w:proofErr w:type="spellEnd"/>
      <w:r w:rsidRPr="006A1F31">
        <w:rPr>
          <w:bCs/>
        </w:rPr>
        <w:t xml:space="preserve"> - Кумертау: </w:t>
      </w:r>
      <w:proofErr w:type="spellStart"/>
      <w:r w:rsidRPr="006A1F31">
        <w:rPr>
          <w:bCs/>
        </w:rPr>
        <w:t>Кумертауский</w:t>
      </w:r>
      <w:proofErr w:type="spellEnd"/>
      <w:r w:rsidRPr="006A1F31">
        <w:rPr>
          <w:bCs/>
        </w:rPr>
        <w:t xml:space="preserve"> филиал ОГУ, 2023.</w:t>
      </w:r>
    </w:p>
    <w:p w14:paraId="20CAF6B8" w14:textId="77777777" w:rsidR="005921E8" w:rsidRPr="00A4434C" w:rsidRDefault="005921E8" w:rsidP="00F059EF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0483ED07" w14:textId="77777777" w:rsidR="00FF7DF1" w:rsidRDefault="005921E8" w:rsidP="00F059EF">
      <w:pPr>
        <w:pStyle w:val="ac"/>
        <w:spacing w:before="0" w:beforeAutospacing="0" w:after="0" w:afterAutospacing="0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 xml:space="preserve">1. </w:t>
      </w:r>
      <w:r w:rsidR="00FF7DF1" w:rsidRPr="00FF7DF1">
        <w:rPr>
          <w:rStyle w:val="af5"/>
          <w:b w:val="0"/>
          <w:sz w:val="28"/>
          <w:szCs w:val="28"/>
        </w:rPr>
        <w:t>Прибыль от реализации продукции –это:</w:t>
      </w:r>
    </w:p>
    <w:p w14:paraId="03E2D27B" w14:textId="77777777" w:rsidR="00FF7DF1" w:rsidRPr="00F059EF" w:rsidRDefault="00FF7DF1" w:rsidP="00F059EF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</w:rPr>
      </w:pPr>
      <w:r w:rsidRPr="00F059EF">
        <w:rPr>
          <w:rStyle w:val="af5"/>
          <w:b w:val="0"/>
        </w:rPr>
        <w:t>а) плановые накопления и сметная себестоимость;</w:t>
      </w:r>
    </w:p>
    <w:p w14:paraId="14C802BF" w14:textId="77777777" w:rsidR="00FF7DF1" w:rsidRPr="0005588C" w:rsidRDefault="00FF7DF1" w:rsidP="00F059EF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Cs w:val="0"/>
        </w:rPr>
      </w:pPr>
      <w:r w:rsidRPr="0005588C">
        <w:rPr>
          <w:rStyle w:val="af5"/>
          <w:bCs w:val="0"/>
        </w:rPr>
        <w:t>б) разница между стоимостью продукции и ее себестоимостью;</w:t>
      </w:r>
    </w:p>
    <w:p w14:paraId="072DE6FF" w14:textId="77777777" w:rsidR="00FF7DF1" w:rsidRPr="00F059EF" w:rsidRDefault="00FF7DF1" w:rsidP="00F059EF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</w:rPr>
      </w:pPr>
      <w:r w:rsidRPr="00F059EF">
        <w:rPr>
          <w:rStyle w:val="af5"/>
          <w:b w:val="0"/>
        </w:rPr>
        <w:t>в) доходы от долевого участия в деятельности других организаций;</w:t>
      </w:r>
    </w:p>
    <w:p w14:paraId="2EC2B6B2" w14:textId="28832079" w:rsidR="005921E8" w:rsidRPr="00F059EF" w:rsidRDefault="00FF7DF1" w:rsidP="00F059EF">
      <w:pPr>
        <w:pStyle w:val="ac"/>
        <w:spacing w:before="0" w:beforeAutospacing="0" w:after="0" w:afterAutospacing="0"/>
        <w:ind w:firstLine="709"/>
        <w:contextualSpacing/>
        <w:jc w:val="both"/>
      </w:pPr>
      <w:r w:rsidRPr="00F059EF">
        <w:rPr>
          <w:rStyle w:val="af5"/>
          <w:b w:val="0"/>
        </w:rPr>
        <w:t>г) сумма средств, необходимых для покрытия отдельных расходов строительных организаций</w:t>
      </w:r>
      <w:r w:rsidR="005921E8" w:rsidRPr="00F059EF">
        <w:t>.</w:t>
      </w:r>
    </w:p>
    <w:p w14:paraId="7EE7A0C1" w14:textId="77777777" w:rsidR="005921E8" w:rsidRPr="00A4434C" w:rsidRDefault="005921E8" w:rsidP="00F059EF">
      <w:pPr>
        <w:pStyle w:val="ac"/>
        <w:spacing w:before="0" w:beforeAutospacing="0" w:after="0" w:afterAutospacing="0"/>
        <w:ind w:firstLine="708"/>
        <w:rPr>
          <w:sz w:val="10"/>
          <w:szCs w:val="10"/>
        </w:rPr>
      </w:pPr>
    </w:p>
    <w:p w14:paraId="556FD7A9" w14:textId="77777777" w:rsidR="00FF7DF1" w:rsidRDefault="005921E8" w:rsidP="00F059EF">
      <w:pPr>
        <w:pStyle w:val="ac"/>
        <w:contextualSpacing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>2.</w:t>
      </w:r>
      <w:r w:rsidRPr="00A4434C">
        <w:rPr>
          <w:bCs/>
          <w:sz w:val="28"/>
          <w:szCs w:val="28"/>
        </w:rPr>
        <w:t xml:space="preserve"> </w:t>
      </w:r>
      <w:r w:rsidR="00FF7DF1" w:rsidRPr="00FF7DF1">
        <w:rPr>
          <w:rStyle w:val="af5"/>
          <w:b w:val="0"/>
          <w:sz w:val="28"/>
          <w:szCs w:val="28"/>
        </w:rPr>
        <w:t>Рентабельность производства отражает:</w:t>
      </w:r>
    </w:p>
    <w:p w14:paraId="36CEDDE2" w14:textId="77777777" w:rsidR="00FF7DF1" w:rsidRPr="00F059EF" w:rsidRDefault="00FF7DF1" w:rsidP="00F059EF">
      <w:pPr>
        <w:pStyle w:val="ac"/>
        <w:ind w:firstLine="709"/>
        <w:contextualSpacing/>
        <w:rPr>
          <w:rStyle w:val="af5"/>
          <w:b w:val="0"/>
        </w:rPr>
      </w:pPr>
      <w:r w:rsidRPr="00F059EF">
        <w:rPr>
          <w:rStyle w:val="af5"/>
          <w:b w:val="0"/>
        </w:rPr>
        <w:t>а) доходность предприятия;</w:t>
      </w:r>
    </w:p>
    <w:p w14:paraId="48823791" w14:textId="77777777" w:rsidR="00FF7DF1" w:rsidRPr="00F059EF" w:rsidRDefault="00FF7DF1" w:rsidP="00F059EF">
      <w:pPr>
        <w:pStyle w:val="ac"/>
        <w:ind w:firstLine="709"/>
        <w:contextualSpacing/>
        <w:rPr>
          <w:rStyle w:val="af5"/>
          <w:b w:val="0"/>
        </w:rPr>
      </w:pPr>
      <w:r w:rsidRPr="00F059EF">
        <w:rPr>
          <w:rStyle w:val="af5"/>
          <w:b w:val="0"/>
        </w:rPr>
        <w:t>б) сметную себестоимость;</w:t>
      </w:r>
    </w:p>
    <w:p w14:paraId="1DE28CD3" w14:textId="77777777" w:rsidR="00FF7DF1" w:rsidRPr="0005588C" w:rsidRDefault="00FF7DF1" w:rsidP="00F059EF">
      <w:pPr>
        <w:pStyle w:val="ac"/>
        <w:ind w:firstLine="709"/>
        <w:contextualSpacing/>
        <w:rPr>
          <w:rStyle w:val="af5"/>
          <w:bCs w:val="0"/>
        </w:rPr>
      </w:pPr>
      <w:r w:rsidRPr="0005588C">
        <w:rPr>
          <w:rStyle w:val="af5"/>
          <w:bCs w:val="0"/>
        </w:rPr>
        <w:t>в) затраты на производство и реализацию продукции;</w:t>
      </w:r>
    </w:p>
    <w:p w14:paraId="0BD77291" w14:textId="3A263E93" w:rsidR="005921E8" w:rsidRPr="00F059EF" w:rsidRDefault="00FF7DF1" w:rsidP="00F059EF">
      <w:pPr>
        <w:pStyle w:val="ac"/>
        <w:ind w:firstLine="709"/>
        <w:contextualSpacing/>
        <w:rPr>
          <w:bCs/>
        </w:rPr>
      </w:pPr>
      <w:r w:rsidRPr="00F059EF">
        <w:rPr>
          <w:rStyle w:val="af5"/>
          <w:b w:val="0"/>
        </w:rPr>
        <w:t>г) отношение объема товарной продукции к среднегодовой стоимости основных фондов</w:t>
      </w:r>
      <w:r w:rsidR="005921E8" w:rsidRPr="00F059EF">
        <w:rPr>
          <w:bCs/>
        </w:rPr>
        <w:t>.</w:t>
      </w:r>
    </w:p>
    <w:bookmarkEnd w:id="3"/>
    <w:p w14:paraId="1C6C9289" w14:textId="77777777" w:rsidR="008E1C28" w:rsidRPr="00F059EF" w:rsidRDefault="008E1C28" w:rsidP="00F059EF">
      <w:pPr>
        <w:pStyle w:val="ac"/>
        <w:spacing w:before="0" w:beforeAutospacing="0" w:after="0" w:afterAutospacing="0"/>
        <w:ind w:firstLine="709"/>
        <w:contextualSpacing/>
        <w:rPr>
          <w:bCs/>
          <w:sz w:val="10"/>
          <w:szCs w:val="10"/>
        </w:rPr>
      </w:pPr>
    </w:p>
    <w:p w14:paraId="538E683A" w14:textId="77777777" w:rsidR="00DE2CCC" w:rsidRPr="00DE2CCC" w:rsidRDefault="005921E8" w:rsidP="00F059EF">
      <w:pPr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 xml:space="preserve">3. </w:t>
      </w:r>
      <w:r w:rsidR="00DE2CCC" w:rsidRPr="00DE2CCC">
        <w:rPr>
          <w:sz w:val="28"/>
          <w:szCs w:val="28"/>
          <w:lang w:eastAsia="ru-RU"/>
        </w:rPr>
        <w:t>Рентабельность капитальных вложений определяется:</w:t>
      </w:r>
    </w:p>
    <w:p w14:paraId="19415AA1" w14:textId="5164BCEE" w:rsidR="00DE2CCC" w:rsidRPr="00F059EF" w:rsidRDefault="00DE2CCC" w:rsidP="00F059EF">
      <w:pPr>
        <w:ind w:firstLine="709"/>
        <w:jc w:val="both"/>
        <w:rPr>
          <w:lang w:eastAsia="ru-RU"/>
        </w:rPr>
      </w:pPr>
      <w:r w:rsidRPr="00F059EF">
        <w:rPr>
          <w:lang w:eastAsia="ru-RU"/>
        </w:rPr>
        <w:t>а) разницей затрат и результата;</w:t>
      </w:r>
    </w:p>
    <w:p w14:paraId="7B3E98FE" w14:textId="20B0DDDD" w:rsidR="00DE2CCC" w:rsidRPr="00F059EF" w:rsidRDefault="00DE2CCC" w:rsidP="00F059EF">
      <w:pPr>
        <w:ind w:firstLine="709"/>
        <w:jc w:val="both"/>
        <w:rPr>
          <w:lang w:eastAsia="ru-RU"/>
        </w:rPr>
      </w:pPr>
      <w:r w:rsidRPr="00F059EF">
        <w:rPr>
          <w:lang w:eastAsia="ru-RU"/>
        </w:rPr>
        <w:t>б) отношением затрат и результата;</w:t>
      </w:r>
    </w:p>
    <w:p w14:paraId="59490FB5" w14:textId="6CACD08A" w:rsidR="005921E8" w:rsidRPr="0005588C" w:rsidRDefault="00DE2CCC" w:rsidP="00F059E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05588C">
        <w:rPr>
          <w:b/>
          <w:bCs/>
          <w:lang w:eastAsia="ru-RU"/>
        </w:rPr>
        <w:t>в) отношением результата и затрат</w:t>
      </w:r>
      <w:r w:rsidR="005921E8" w:rsidRPr="0005588C">
        <w:rPr>
          <w:b/>
          <w:bCs/>
          <w:sz w:val="28"/>
          <w:szCs w:val="28"/>
          <w:lang w:eastAsia="ru-RU"/>
        </w:rPr>
        <w:t>.</w:t>
      </w:r>
    </w:p>
    <w:p w14:paraId="0225A7DC" w14:textId="77777777" w:rsidR="00DE2CCC" w:rsidRPr="00DE2CCC" w:rsidRDefault="005921E8" w:rsidP="00F059EF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lastRenderedPageBreak/>
        <w:t xml:space="preserve">4. </w:t>
      </w:r>
      <w:r w:rsidR="00DE2CCC" w:rsidRPr="00DE2CCC">
        <w:rPr>
          <w:rStyle w:val="af5"/>
          <w:b w:val="0"/>
          <w:sz w:val="28"/>
          <w:szCs w:val="28"/>
        </w:rPr>
        <w:t>Наибольшая норма прибыли возможна при капитальных вложениях с целью:</w:t>
      </w:r>
    </w:p>
    <w:p w14:paraId="79A55199" w14:textId="77777777" w:rsidR="00DE2CCC" w:rsidRPr="00F059EF" w:rsidRDefault="00DE2CCC" w:rsidP="00F059EF">
      <w:pPr>
        <w:pStyle w:val="ac"/>
        <w:ind w:firstLine="709"/>
        <w:contextualSpacing/>
        <w:jc w:val="both"/>
        <w:rPr>
          <w:rStyle w:val="af5"/>
          <w:b w:val="0"/>
        </w:rPr>
      </w:pPr>
      <w:r w:rsidRPr="00F059EF">
        <w:rPr>
          <w:rStyle w:val="af5"/>
          <w:b w:val="0"/>
        </w:rPr>
        <w:t>а) увеличения доходов</w:t>
      </w:r>
    </w:p>
    <w:p w14:paraId="56386101" w14:textId="77777777" w:rsidR="00DE2CCC" w:rsidRPr="00F059EF" w:rsidRDefault="00DE2CCC" w:rsidP="00F059EF">
      <w:pPr>
        <w:pStyle w:val="ac"/>
        <w:ind w:firstLine="709"/>
        <w:contextualSpacing/>
        <w:jc w:val="both"/>
        <w:rPr>
          <w:rStyle w:val="af5"/>
          <w:b w:val="0"/>
        </w:rPr>
      </w:pPr>
      <w:r w:rsidRPr="00F059EF">
        <w:rPr>
          <w:rStyle w:val="af5"/>
          <w:b w:val="0"/>
        </w:rPr>
        <w:t>б) сохранения позиций на рынке</w:t>
      </w:r>
    </w:p>
    <w:p w14:paraId="555114FC" w14:textId="786F80B0" w:rsidR="005921E8" w:rsidRPr="0005588C" w:rsidRDefault="00DE2CCC" w:rsidP="00F059EF">
      <w:pPr>
        <w:pStyle w:val="ac"/>
        <w:ind w:firstLine="709"/>
        <w:contextualSpacing/>
        <w:jc w:val="both"/>
        <w:rPr>
          <w:rStyle w:val="af5"/>
          <w:bCs w:val="0"/>
        </w:rPr>
      </w:pPr>
      <w:r w:rsidRPr="0005588C">
        <w:rPr>
          <w:rStyle w:val="af5"/>
          <w:bCs w:val="0"/>
        </w:rPr>
        <w:t>в) осущ</w:t>
      </w:r>
      <w:r w:rsidR="00F059EF" w:rsidRPr="0005588C">
        <w:rPr>
          <w:rStyle w:val="af5"/>
          <w:bCs w:val="0"/>
        </w:rPr>
        <w:t>ествления нового строительства</w:t>
      </w:r>
      <w:r w:rsidR="005921E8" w:rsidRPr="0005588C">
        <w:rPr>
          <w:rStyle w:val="af5"/>
          <w:bCs w:val="0"/>
        </w:rPr>
        <w:t>;</w:t>
      </w:r>
    </w:p>
    <w:p w14:paraId="0EF16E40" w14:textId="3D84C0BE" w:rsidR="008D50B6" w:rsidRPr="0005588C" w:rsidRDefault="008D50B6" w:rsidP="00F059EF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Cs w:val="0"/>
          <w:sz w:val="28"/>
          <w:szCs w:val="28"/>
        </w:rPr>
      </w:pPr>
    </w:p>
    <w:p w14:paraId="2EE1536E" w14:textId="5ACF524E" w:rsidR="00DE2CCC" w:rsidRDefault="00DE2CCC" w:rsidP="00F059EF">
      <w:pPr>
        <w:shd w:val="clear" w:color="auto" w:fill="FDFEFF"/>
        <w:jc w:val="center"/>
        <w:rPr>
          <w:rFonts w:eastAsiaTheme="minorHAnsi"/>
          <w:b/>
          <w:bCs/>
          <w:sz w:val="28"/>
          <w:szCs w:val="28"/>
        </w:rPr>
      </w:pPr>
      <w:r w:rsidRPr="00DE2CCC">
        <w:rPr>
          <w:rFonts w:eastAsiaTheme="minorHAnsi"/>
          <w:b/>
          <w:bCs/>
          <w:sz w:val="28"/>
          <w:szCs w:val="28"/>
        </w:rPr>
        <w:t>РАЗДЕЛ 6. АВТОРСКИЙ НАДЗОР ЗА СТРОИТЕЛЬСТВОМ</w:t>
      </w:r>
    </w:p>
    <w:p w14:paraId="7B6E0A3E" w14:textId="77777777" w:rsidR="00DE2CCC" w:rsidRDefault="00DE2CCC" w:rsidP="00F059EF">
      <w:pPr>
        <w:shd w:val="clear" w:color="auto" w:fill="FDFEFF"/>
        <w:jc w:val="both"/>
        <w:rPr>
          <w:lang w:eastAsia="ru-RU"/>
        </w:rPr>
      </w:pPr>
    </w:p>
    <w:p w14:paraId="154A6BF2" w14:textId="77777777" w:rsidR="00DE2CCC" w:rsidRPr="00FF7DF1" w:rsidRDefault="00DE2CCC" w:rsidP="00F059E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 xml:space="preserve">Перечень </w:t>
      </w:r>
      <w:r w:rsidRPr="00FF7DF1">
        <w:rPr>
          <w:rFonts w:eastAsiaTheme="minorHAnsi"/>
          <w:b/>
          <w:bCs/>
          <w:sz w:val="28"/>
          <w:szCs w:val="28"/>
        </w:rPr>
        <w:t>вопросов к устному опросу</w:t>
      </w:r>
    </w:p>
    <w:p w14:paraId="0ECBFD9D" w14:textId="77777777" w:rsidR="00DE2CCC" w:rsidRPr="00DE2CCC" w:rsidRDefault="00DE2CCC" w:rsidP="00F059EF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DE2CCC">
        <w:rPr>
          <w:rFonts w:ascii="Times New Roman" w:eastAsiaTheme="minorHAnsi" w:hAnsi="Times New Roman"/>
          <w:sz w:val="28"/>
          <w:szCs w:val="28"/>
        </w:rPr>
        <w:t>Инженерные задачи</w:t>
      </w:r>
    </w:p>
    <w:p w14:paraId="42CD1C9E" w14:textId="77777777" w:rsidR="00DE2CCC" w:rsidRPr="00DE2CCC" w:rsidRDefault="00DE2CCC" w:rsidP="00F059EF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DE2CCC">
        <w:rPr>
          <w:rFonts w:ascii="Times New Roman" w:eastAsiaTheme="minorHAnsi" w:hAnsi="Times New Roman"/>
          <w:sz w:val="28"/>
          <w:szCs w:val="28"/>
        </w:rPr>
        <w:t>Техническая документация по выносу проекта в натуру</w:t>
      </w:r>
    </w:p>
    <w:p w14:paraId="51CFB629" w14:textId="77777777" w:rsidR="00DE2CCC" w:rsidRPr="00DE2CCC" w:rsidRDefault="00DE2CCC" w:rsidP="00F059EF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DE2CCC">
        <w:rPr>
          <w:rFonts w:ascii="Times New Roman" w:eastAsiaTheme="minorHAnsi" w:hAnsi="Times New Roman"/>
          <w:sz w:val="28"/>
          <w:szCs w:val="28"/>
        </w:rPr>
        <w:t>Способы построения проектных точек в плане</w:t>
      </w:r>
    </w:p>
    <w:p w14:paraId="4DD713EE" w14:textId="77777777" w:rsidR="0008335C" w:rsidRDefault="00DE2CCC" w:rsidP="00F059EF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DE2CCC">
        <w:rPr>
          <w:rFonts w:ascii="Times New Roman" w:eastAsiaTheme="minorHAnsi" w:hAnsi="Times New Roman"/>
          <w:sz w:val="28"/>
          <w:szCs w:val="28"/>
        </w:rPr>
        <w:t>Полевые работы.</w:t>
      </w:r>
    </w:p>
    <w:p w14:paraId="631BD33E" w14:textId="4F246023" w:rsidR="00DE2CCC" w:rsidRPr="00FF7DF1" w:rsidRDefault="00DE2CCC" w:rsidP="00F059EF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DE2CCC">
        <w:rPr>
          <w:rFonts w:ascii="Times New Roman" w:eastAsiaTheme="minorHAnsi" w:hAnsi="Times New Roman"/>
          <w:sz w:val="28"/>
          <w:szCs w:val="28"/>
        </w:rPr>
        <w:t xml:space="preserve">Контроль выполнения разбивочных работ. </w:t>
      </w:r>
    </w:p>
    <w:p w14:paraId="050655FC" w14:textId="7890B3CE" w:rsidR="00DE2CCC" w:rsidRDefault="00DE2CCC" w:rsidP="00F059EF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5F1D6309" w14:textId="77777777" w:rsidR="00DE2CCC" w:rsidRPr="00F059EF" w:rsidRDefault="00DE2CCC" w:rsidP="00F059EF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F059EF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056D3CD8" w14:textId="77777777" w:rsidR="00DE2CCC" w:rsidRPr="00F059EF" w:rsidRDefault="00DE2CCC" w:rsidP="00F059EF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059EF">
        <w:rPr>
          <w:bCs/>
        </w:rPr>
        <w:t xml:space="preserve">Фонд тестовых заданий дисциплины «Основы экономики архитектурного проектирования» для обучающихся по специальности 07.02.01 Архитектура очной формы обучения /сост. Э.Р. </w:t>
      </w:r>
      <w:proofErr w:type="spellStart"/>
      <w:r w:rsidRPr="00F059EF">
        <w:rPr>
          <w:bCs/>
        </w:rPr>
        <w:t>Биккузина</w:t>
      </w:r>
      <w:proofErr w:type="spellEnd"/>
      <w:r w:rsidRPr="00F059EF">
        <w:rPr>
          <w:bCs/>
        </w:rPr>
        <w:t xml:space="preserve"> - Кумертау: </w:t>
      </w:r>
      <w:proofErr w:type="spellStart"/>
      <w:r w:rsidRPr="00F059EF">
        <w:rPr>
          <w:bCs/>
        </w:rPr>
        <w:t>Кумертауский</w:t>
      </w:r>
      <w:proofErr w:type="spellEnd"/>
      <w:r w:rsidRPr="00F059EF">
        <w:rPr>
          <w:bCs/>
        </w:rPr>
        <w:t xml:space="preserve"> филиал ОГУ, 2023.</w:t>
      </w:r>
    </w:p>
    <w:p w14:paraId="4AC3E583" w14:textId="77777777" w:rsidR="00DE2CCC" w:rsidRPr="00A4434C" w:rsidRDefault="00DE2CCC" w:rsidP="00F059EF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5848B186" w14:textId="4D0CB64F" w:rsidR="00DE2CCC" w:rsidRDefault="00DE2CCC" w:rsidP="00F059EF">
      <w:pPr>
        <w:pStyle w:val="ac"/>
        <w:spacing w:before="0" w:beforeAutospacing="0" w:after="0" w:afterAutospacing="0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 xml:space="preserve">1. </w:t>
      </w:r>
      <w:r w:rsidR="00463075">
        <w:rPr>
          <w:rStyle w:val="af5"/>
          <w:b w:val="0"/>
          <w:sz w:val="28"/>
          <w:szCs w:val="28"/>
        </w:rPr>
        <w:t>Выполняется персоналом организаций, производящих строительную продукцию</w:t>
      </w:r>
      <w:r w:rsidRPr="00FF7DF1">
        <w:rPr>
          <w:rStyle w:val="af5"/>
          <w:b w:val="0"/>
          <w:sz w:val="28"/>
          <w:szCs w:val="28"/>
        </w:rPr>
        <w:t>:</w:t>
      </w:r>
    </w:p>
    <w:p w14:paraId="77CF40D6" w14:textId="264CBD2C" w:rsidR="00DE2CCC" w:rsidRPr="0005588C" w:rsidRDefault="00DE2CCC" w:rsidP="00F059EF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Cs w:val="0"/>
          <w:sz w:val="28"/>
          <w:szCs w:val="28"/>
        </w:rPr>
      </w:pPr>
      <w:r w:rsidRPr="0005588C">
        <w:rPr>
          <w:rStyle w:val="af5"/>
          <w:bCs w:val="0"/>
          <w:sz w:val="28"/>
          <w:szCs w:val="28"/>
        </w:rPr>
        <w:t xml:space="preserve">а) </w:t>
      </w:r>
      <w:r w:rsidR="00463075" w:rsidRPr="0005588C">
        <w:rPr>
          <w:rStyle w:val="af5"/>
          <w:bCs w:val="0"/>
          <w:sz w:val="28"/>
          <w:szCs w:val="28"/>
        </w:rPr>
        <w:t>внутренний контроль</w:t>
      </w:r>
      <w:r w:rsidRPr="0005588C">
        <w:rPr>
          <w:rStyle w:val="af5"/>
          <w:bCs w:val="0"/>
          <w:sz w:val="28"/>
          <w:szCs w:val="28"/>
        </w:rPr>
        <w:t>;</w:t>
      </w:r>
    </w:p>
    <w:p w14:paraId="28E3090C" w14:textId="611114CF" w:rsidR="00DE2CCC" w:rsidRDefault="00DE2CCC" w:rsidP="00F059EF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б</w:t>
      </w:r>
      <w:r w:rsidRPr="00FF7DF1">
        <w:rPr>
          <w:rStyle w:val="af5"/>
          <w:b w:val="0"/>
          <w:sz w:val="28"/>
          <w:szCs w:val="28"/>
        </w:rPr>
        <w:t xml:space="preserve">) </w:t>
      </w:r>
      <w:r w:rsidR="00463075">
        <w:rPr>
          <w:rStyle w:val="af5"/>
          <w:b w:val="0"/>
          <w:sz w:val="28"/>
          <w:szCs w:val="28"/>
        </w:rPr>
        <w:t>внешний контроль;</w:t>
      </w:r>
    </w:p>
    <w:p w14:paraId="675839E4" w14:textId="29D6720F" w:rsidR="00463075" w:rsidRDefault="00463075" w:rsidP="00F059EF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в) авторский надзор.</w:t>
      </w:r>
    </w:p>
    <w:p w14:paraId="22E27BE0" w14:textId="65B6FABE" w:rsidR="00463075" w:rsidRPr="00F059EF" w:rsidRDefault="00463075" w:rsidP="00F059EF">
      <w:pPr>
        <w:pStyle w:val="ac"/>
        <w:ind w:firstLine="709"/>
        <w:contextualSpacing/>
        <w:jc w:val="both"/>
        <w:rPr>
          <w:rStyle w:val="af5"/>
          <w:b w:val="0"/>
          <w:sz w:val="10"/>
          <w:szCs w:val="10"/>
        </w:rPr>
      </w:pPr>
    </w:p>
    <w:p w14:paraId="37BE37F8" w14:textId="59F762CD" w:rsidR="00463075" w:rsidRDefault="00463075" w:rsidP="00F059EF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2.Субъектами, проводящими строительный контроль, являются:</w:t>
      </w:r>
    </w:p>
    <w:p w14:paraId="37B702FC" w14:textId="65E869C5" w:rsidR="00463075" w:rsidRDefault="00463075" w:rsidP="00F059EF">
      <w:pPr>
        <w:pStyle w:val="ac"/>
        <w:ind w:left="106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а) подрядчик;</w:t>
      </w:r>
    </w:p>
    <w:p w14:paraId="202E9E2F" w14:textId="7DD002BD" w:rsidR="00463075" w:rsidRDefault="00463075" w:rsidP="00F059EF">
      <w:pPr>
        <w:pStyle w:val="ac"/>
        <w:ind w:left="106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б) застройщик;</w:t>
      </w:r>
    </w:p>
    <w:p w14:paraId="3005FA0F" w14:textId="6B9B404B" w:rsidR="00463075" w:rsidRDefault="00463075" w:rsidP="00F059EF">
      <w:pPr>
        <w:pStyle w:val="ac"/>
        <w:ind w:left="106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в) заказчик;</w:t>
      </w:r>
    </w:p>
    <w:p w14:paraId="3DFE631D" w14:textId="604D8092" w:rsidR="00463075" w:rsidRPr="0005588C" w:rsidRDefault="00463075" w:rsidP="00F059EF">
      <w:pPr>
        <w:pStyle w:val="ac"/>
        <w:ind w:left="1069"/>
        <w:contextualSpacing/>
        <w:jc w:val="both"/>
        <w:rPr>
          <w:rStyle w:val="af5"/>
          <w:bCs w:val="0"/>
          <w:sz w:val="28"/>
          <w:szCs w:val="28"/>
        </w:rPr>
      </w:pPr>
      <w:r w:rsidRPr="0005588C">
        <w:rPr>
          <w:rStyle w:val="af5"/>
          <w:bCs w:val="0"/>
          <w:sz w:val="28"/>
          <w:szCs w:val="28"/>
        </w:rPr>
        <w:t>г) все ответы верны.</w:t>
      </w:r>
    </w:p>
    <w:p w14:paraId="75A694EE" w14:textId="12AC6A05" w:rsidR="00DE2CCC" w:rsidRPr="0005588C" w:rsidRDefault="00DE2CCC" w:rsidP="00F059EF">
      <w:pPr>
        <w:pStyle w:val="ac"/>
        <w:ind w:firstLine="709"/>
        <w:contextualSpacing/>
        <w:jc w:val="both"/>
        <w:rPr>
          <w:rStyle w:val="af5"/>
          <w:bCs w:val="0"/>
          <w:sz w:val="10"/>
          <w:szCs w:val="10"/>
        </w:rPr>
      </w:pPr>
    </w:p>
    <w:p w14:paraId="7B6C0985" w14:textId="39E1EA78" w:rsidR="00DE2CCC" w:rsidRDefault="00463075" w:rsidP="00F059EF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3.</w:t>
      </w:r>
      <w:r w:rsidR="00A344EF">
        <w:rPr>
          <w:rStyle w:val="af5"/>
          <w:b w:val="0"/>
          <w:sz w:val="28"/>
          <w:szCs w:val="28"/>
        </w:rPr>
        <w:t>С</w:t>
      </w:r>
      <w:r>
        <w:rPr>
          <w:rStyle w:val="af5"/>
          <w:b w:val="0"/>
          <w:sz w:val="28"/>
          <w:szCs w:val="28"/>
        </w:rPr>
        <w:t>хемы операционного контроля качества должны содержать:</w:t>
      </w:r>
    </w:p>
    <w:p w14:paraId="057D0214" w14:textId="4CDD36E6" w:rsidR="00463075" w:rsidRDefault="00463075" w:rsidP="00F059EF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а) эскизы конструкций с указанием допускаемых отклонений в размерах;</w:t>
      </w:r>
    </w:p>
    <w:p w14:paraId="5D8FE2F4" w14:textId="403BD569" w:rsidR="00463075" w:rsidRDefault="00463075" w:rsidP="00F059EF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б) основные технические характеристики материала или конструкции;</w:t>
      </w:r>
    </w:p>
    <w:p w14:paraId="527702D2" w14:textId="159C176E" w:rsidR="00463075" w:rsidRPr="0005588C" w:rsidRDefault="00463075" w:rsidP="00F059EF">
      <w:pPr>
        <w:pStyle w:val="ac"/>
        <w:ind w:firstLine="709"/>
        <w:contextualSpacing/>
        <w:jc w:val="both"/>
        <w:rPr>
          <w:rStyle w:val="af5"/>
          <w:bCs w:val="0"/>
          <w:sz w:val="28"/>
          <w:szCs w:val="28"/>
        </w:rPr>
      </w:pPr>
      <w:r w:rsidRPr="0005588C">
        <w:rPr>
          <w:rStyle w:val="af5"/>
          <w:bCs w:val="0"/>
          <w:sz w:val="28"/>
          <w:szCs w:val="28"/>
        </w:rPr>
        <w:t>в) перечень контролируемых операций или процессов;</w:t>
      </w:r>
    </w:p>
    <w:p w14:paraId="203B81E6" w14:textId="3073E1B5" w:rsidR="00463075" w:rsidRPr="0005588C" w:rsidRDefault="00463075" w:rsidP="00F059EF">
      <w:pPr>
        <w:pStyle w:val="ac"/>
        <w:ind w:firstLine="709"/>
        <w:contextualSpacing/>
        <w:jc w:val="both"/>
        <w:rPr>
          <w:rStyle w:val="af5"/>
          <w:bCs w:val="0"/>
          <w:sz w:val="28"/>
          <w:szCs w:val="28"/>
        </w:rPr>
      </w:pPr>
      <w:r w:rsidRPr="0005588C">
        <w:rPr>
          <w:rStyle w:val="af5"/>
          <w:bCs w:val="0"/>
          <w:sz w:val="28"/>
          <w:szCs w:val="28"/>
        </w:rPr>
        <w:t>г) данные о составе, сроках и способах контроля.</w:t>
      </w:r>
    </w:p>
    <w:p w14:paraId="0D37B7D4" w14:textId="2D93EF4C" w:rsidR="00463075" w:rsidRPr="00F059EF" w:rsidRDefault="00463075" w:rsidP="00F059EF">
      <w:pPr>
        <w:pStyle w:val="ac"/>
        <w:contextualSpacing/>
        <w:jc w:val="both"/>
        <w:rPr>
          <w:rStyle w:val="af5"/>
          <w:b w:val="0"/>
          <w:sz w:val="10"/>
          <w:szCs w:val="10"/>
        </w:rPr>
      </w:pPr>
    </w:p>
    <w:p w14:paraId="1F5001B1" w14:textId="32E17392" w:rsidR="00463075" w:rsidRDefault="00463075" w:rsidP="00F059EF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4. Проверки и их результаты фиксируются путем:</w:t>
      </w:r>
    </w:p>
    <w:p w14:paraId="0D9E5D90" w14:textId="185134DC" w:rsidR="00463075" w:rsidRDefault="00463075" w:rsidP="00F059EF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 xml:space="preserve">а) </w:t>
      </w:r>
      <w:r w:rsidR="00A344EF">
        <w:rPr>
          <w:rStyle w:val="af5"/>
          <w:b w:val="0"/>
          <w:sz w:val="28"/>
          <w:szCs w:val="28"/>
        </w:rPr>
        <w:t>сообщения застройщику по телефону;</w:t>
      </w:r>
    </w:p>
    <w:p w14:paraId="7E6596E3" w14:textId="16E137FF" w:rsidR="00A344EF" w:rsidRDefault="00A344EF" w:rsidP="00F059EF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б) сообщения заказчику по телефону;</w:t>
      </w:r>
    </w:p>
    <w:p w14:paraId="592DF717" w14:textId="14E2DA16" w:rsidR="00A344EF" w:rsidRPr="0005588C" w:rsidRDefault="00A344EF" w:rsidP="00F059EF">
      <w:pPr>
        <w:pStyle w:val="ac"/>
        <w:ind w:firstLine="709"/>
        <w:contextualSpacing/>
        <w:jc w:val="both"/>
        <w:rPr>
          <w:rStyle w:val="af5"/>
          <w:bCs w:val="0"/>
          <w:sz w:val="28"/>
          <w:szCs w:val="28"/>
        </w:rPr>
      </w:pPr>
      <w:r w:rsidRPr="0005588C">
        <w:rPr>
          <w:rStyle w:val="af5"/>
          <w:bCs w:val="0"/>
          <w:sz w:val="28"/>
          <w:szCs w:val="28"/>
        </w:rPr>
        <w:t>в) составления соответствующего акта;</w:t>
      </w:r>
    </w:p>
    <w:p w14:paraId="18688F84" w14:textId="5DD53284" w:rsidR="00A344EF" w:rsidRDefault="00A344EF" w:rsidP="00F059EF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 xml:space="preserve">г) </w:t>
      </w:r>
      <w:r w:rsidRPr="00A344EF">
        <w:rPr>
          <w:rStyle w:val="af5"/>
          <w:b w:val="0"/>
          <w:sz w:val="28"/>
          <w:szCs w:val="28"/>
        </w:rPr>
        <w:t>сообщения</w:t>
      </w:r>
      <w:r>
        <w:rPr>
          <w:rStyle w:val="af5"/>
          <w:b w:val="0"/>
          <w:sz w:val="28"/>
          <w:szCs w:val="28"/>
        </w:rPr>
        <w:t xml:space="preserve"> подрядчику </w:t>
      </w:r>
      <w:r w:rsidRPr="00A344EF">
        <w:rPr>
          <w:rStyle w:val="af5"/>
          <w:b w:val="0"/>
          <w:sz w:val="28"/>
          <w:szCs w:val="28"/>
        </w:rPr>
        <w:t>по телефону</w:t>
      </w:r>
      <w:r>
        <w:rPr>
          <w:rStyle w:val="af5"/>
          <w:b w:val="0"/>
          <w:sz w:val="28"/>
          <w:szCs w:val="28"/>
        </w:rPr>
        <w:t>.</w:t>
      </w:r>
    </w:p>
    <w:p w14:paraId="39E9323E" w14:textId="77777777" w:rsidR="00DE2CCC" w:rsidRPr="00F059EF" w:rsidRDefault="00DE2CCC" w:rsidP="00F059EF">
      <w:pPr>
        <w:pStyle w:val="ac"/>
        <w:ind w:firstLine="709"/>
        <w:contextualSpacing/>
        <w:jc w:val="both"/>
        <w:rPr>
          <w:rStyle w:val="af5"/>
          <w:b w:val="0"/>
          <w:sz w:val="10"/>
          <w:szCs w:val="10"/>
        </w:rPr>
      </w:pPr>
    </w:p>
    <w:p w14:paraId="0AE655B8" w14:textId="6CABC7B0" w:rsidR="00DE2CCC" w:rsidRDefault="00A344EF" w:rsidP="00F059EF">
      <w:pPr>
        <w:pStyle w:val="ac"/>
        <w:numPr>
          <w:ilvl w:val="0"/>
          <w:numId w:val="14"/>
        </w:numPr>
        <w:ind w:left="0" w:firstLine="0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Контроль, выполняемый по завершению строительства объекта или его этапов, скрытых работ и других объектов контроля:</w:t>
      </w:r>
    </w:p>
    <w:p w14:paraId="3FB093AB" w14:textId="1B520B8C" w:rsidR="00A344EF" w:rsidRDefault="00A344EF" w:rsidP="00F059EF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а) государственный строительный контроль;</w:t>
      </w:r>
    </w:p>
    <w:p w14:paraId="3262E717" w14:textId="0AE9C626" w:rsidR="00A344EF" w:rsidRDefault="00A344EF" w:rsidP="00F059EF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б) строительный контроль;</w:t>
      </w:r>
    </w:p>
    <w:p w14:paraId="5E3112EC" w14:textId="56302D42" w:rsidR="00A344EF" w:rsidRPr="0005588C" w:rsidRDefault="00A344EF" w:rsidP="00F059EF">
      <w:pPr>
        <w:pStyle w:val="ac"/>
        <w:ind w:firstLine="709"/>
        <w:contextualSpacing/>
        <w:jc w:val="both"/>
        <w:rPr>
          <w:rStyle w:val="af5"/>
          <w:bCs w:val="0"/>
          <w:sz w:val="28"/>
          <w:szCs w:val="28"/>
        </w:rPr>
      </w:pPr>
      <w:r w:rsidRPr="0005588C">
        <w:rPr>
          <w:rStyle w:val="af5"/>
          <w:bCs w:val="0"/>
          <w:sz w:val="28"/>
          <w:szCs w:val="28"/>
        </w:rPr>
        <w:t>в) приемочный контроль;</w:t>
      </w:r>
    </w:p>
    <w:p w14:paraId="789CC05D" w14:textId="36EB5112" w:rsidR="002B36CF" w:rsidRDefault="00A344EF" w:rsidP="00F059EF">
      <w:pPr>
        <w:pStyle w:val="ac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Style w:val="af5"/>
          <w:b w:val="0"/>
          <w:sz w:val="28"/>
          <w:szCs w:val="28"/>
        </w:rPr>
        <w:t>г) авторский надзор.</w:t>
      </w:r>
      <w:r w:rsidR="002B36CF"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F059E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 xml:space="preserve">допущены </w:t>
            </w:r>
            <w:proofErr w:type="gramStart"/>
            <w:r>
              <w:rPr>
                <w:color w:val="000000"/>
                <w:szCs w:val="28"/>
                <w:shd w:val="clear" w:color="auto" w:fill="FFFFFF"/>
              </w:rPr>
              <w:t>1-2</w:t>
            </w:r>
            <w:proofErr w:type="gramEnd"/>
            <w:r>
              <w:rPr>
                <w:color w:val="000000"/>
                <w:szCs w:val="28"/>
                <w:shd w:val="clear" w:color="auto" w:fill="FFFFFF"/>
              </w:rPr>
              <w:t xml:space="preserve">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2C5661A3" w14:textId="77777777" w:rsidR="00F059EF" w:rsidRPr="00F059EF" w:rsidRDefault="00F059EF" w:rsidP="002B36CF">
      <w:pPr>
        <w:jc w:val="both"/>
        <w:rPr>
          <w:b/>
          <w:color w:val="000000"/>
          <w:sz w:val="10"/>
          <w:szCs w:val="10"/>
          <w:shd w:val="clear" w:color="auto" w:fill="FFFFFF"/>
        </w:rPr>
      </w:pPr>
    </w:p>
    <w:p w14:paraId="72231AD2" w14:textId="77777777" w:rsidR="00F059EF" w:rsidRDefault="00F059EF">
      <w:pPr>
        <w:spacing w:after="200" w:line="276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br w:type="page"/>
      </w:r>
    </w:p>
    <w:p w14:paraId="64B2AE06" w14:textId="08EC73CC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Pr="00F059EF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Pr="00F059EF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Pr="00F059EF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Pr="00F059EF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Pr="00F059E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sz w:val="22"/>
                <w:szCs w:val="22"/>
              </w:rPr>
              <w:t>–</w:t>
            </w:r>
            <w:r w:rsidRPr="00F059EF">
              <w:rPr>
                <w:sz w:val="22"/>
                <w:szCs w:val="22"/>
              </w:rPr>
              <w:tab/>
              <w:t xml:space="preserve">работа выполнена </w:t>
            </w: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2644669D" w14:textId="77777777" w:rsidR="002B36CF" w:rsidRPr="00F059E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sz w:val="22"/>
                <w:szCs w:val="22"/>
              </w:rPr>
              <w:t>–</w:t>
            </w:r>
            <w:r w:rsidRPr="00F059EF">
              <w:rPr>
                <w:sz w:val="22"/>
                <w:szCs w:val="22"/>
              </w:rPr>
              <w:tab/>
            </w: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Pr="00F059E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sz w:val="22"/>
                <w:szCs w:val="22"/>
              </w:rPr>
              <w:t>–</w:t>
            </w:r>
            <w:r w:rsidRPr="00F059EF">
              <w:rPr>
                <w:sz w:val="22"/>
                <w:szCs w:val="22"/>
              </w:rPr>
              <w:tab/>
            </w: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Pr="00F059EF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Pr="00F059EF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Pr="00F059E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sz w:val="22"/>
                <w:szCs w:val="22"/>
              </w:rPr>
              <w:t>–</w:t>
            </w:r>
            <w:r w:rsidRPr="00F059EF">
              <w:rPr>
                <w:sz w:val="22"/>
                <w:szCs w:val="22"/>
              </w:rPr>
              <w:tab/>
              <w:t>работа выполнена</w:t>
            </w: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Pr="00F059E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sz w:val="22"/>
                <w:szCs w:val="22"/>
              </w:rPr>
              <w:t>–</w:t>
            </w:r>
            <w:r w:rsidRPr="00F059EF">
              <w:rPr>
                <w:sz w:val="22"/>
                <w:szCs w:val="22"/>
              </w:rPr>
              <w:tab/>
            </w: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Pr="00F059EF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Pr="00F059EF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Pr="00F059E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sz w:val="22"/>
                <w:szCs w:val="22"/>
              </w:rPr>
              <w:t>–</w:t>
            </w:r>
            <w:r w:rsidRPr="00F059EF">
              <w:rPr>
                <w:sz w:val="22"/>
                <w:szCs w:val="22"/>
              </w:rPr>
              <w:tab/>
            </w: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Pr="00F059EF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Pr="00F059EF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Pr="00F059E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59EF">
              <w:rPr>
                <w:sz w:val="22"/>
                <w:szCs w:val="22"/>
              </w:rPr>
              <w:t>–</w:t>
            </w:r>
            <w:r w:rsidRPr="00F059EF">
              <w:rPr>
                <w:sz w:val="22"/>
                <w:szCs w:val="22"/>
              </w:rPr>
              <w:tab/>
            </w:r>
            <w:r w:rsidRPr="00F059EF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 xml:space="preserve"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</w:t>
      </w:r>
      <w:bookmarkStart w:id="4" w:name="_Hlk154182234"/>
      <w:r w:rsidRPr="00C53661">
        <w:rPr>
          <w:color w:val="000000"/>
          <w:shd w:val="clear" w:color="auto" w:fill="FFFFFF"/>
        </w:rPr>
        <w:t>обучающемуся дополнительно после выполнения им каких-либо других заданий.</w:t>
      </w:r>
    </w:p>
    <w:bookmarkEnd w:id="4"/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F059EF" w:rsidRDefault="00C506F6" w:rsidP="00447582">
      <w:pPr>
        <w:contextualSpacing/>
        <w:rPr>
          <w:bCs/>
          <w:sz w:val="10"/>
          <w:szCs w:val="10"/>
          <w:lang w:eastAsia="en-US"/>
        </w:rPr>
      </w:pPr>
    </w:p>
    <w:sectPr w:rsidR="00C506F6" w:rsidRPr="00F059EF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B5C5" w14:textId="77777777" w:rsidR="00084614" w:rsidRDefault="00084614" w:rsidP="00867943">
      <w:r>
        <w:separator/>
      </w:r>
    </w:p>
  </w:endnote>
  <w:endnote w:type="continuationSeparator" w:id="0">
    <w:p w14:paraId="4448289E" w14:textId="77777777" w:rsidR="00084614" w:rsidRDefault="00084614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6250" w14:textId="77777777" w:rsidR="00463075" w:rsidRPr="00867943" w:rsidRDefault="00463075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23B" w14:textId="7BFB7EB7" w:rsidR="00463075" w:rsidRDefault="00463075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F059EF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3905B" w14:textId="77777777" w:rsidR="00084614" w:rsidRDefault="00084614" w:rsidP="00867943">
      <w:r>
        <w:separator/>
      </w:r>
    </w:p>
  </w:footnote>
  <w:footnote w:type="continuationSeparator" w:id="0">
    <w:p w14:paraId="2BB31DAC" w14:textId="77777777" w:rsidR="00084614" w:rsidRDefault="00084614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AE0C" w14:textId="77777777" w:rsidR="00463075" w:rsidRPr="00867943" w:rsidRDefault="00463075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4C0" w14:textId="77777777" w:rsidR="00463075" w:rsidRPr="00BE18C3" w:rsidRDefault="00463075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177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 w15:restartNumberingAfterBreak="0">
    <w:nsid w:val="164E652D"/>
    <w:multiLevelType w:val="hybridMultilevel"/>
    <w:tmpl w:val="6C52152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57D1"/>
    <w:multiLevelType w:val="hybridMultilevel"/>
    <w:tmpl w:val="88BE70C2"/>
    <w:lvl w:ilvl="0" w:tplc="47E6BD28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E44D6F"/>
    <w:multiLevelType w:val="hybridMultilevel"/>
    <w:tmpl w:val="BBDECEE8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20AB1"/>
    <w:multiLevelType w:val="hybridMultilevel"/>
    <w:tmpl w:val="BAF4DAD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A5F41"/>
    <w:multiLevelType w:val="hybridMultilevel"/>
    <w:tmpl w:val="88AE1FCC"/>
    <w:lvl w:ilvl="0" w:tplc="4C5831C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24CD5"/>
    <w:multiLevelType w:val="hybridMultilevel"/>
    <w:tmpl w:val="96862D08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8262F"/>
    <w:multiLevelType w:val="hybridMultilevel"/>
    <w:tmpl w:val="467202EE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474D1"/>
    <w:multiLevelType w:val="hybridMultilevel"/>
    <w:tmpl w:val="2406866C"/>
    <w:lvl w:ilvl="0" w:tplc="C4BC0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887E80"/>
    <w:multiLevelType w:val="hybridMultilevel"/>
    <w:tmpl w:val="710C5858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942FE"/>
    <w:multiLevelType w:val="hybridMultilevel"/>
    <w:tmpl w:val="8990CB7A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947CA"/>
    <w:multiLevelType w:val="hybridMultilevel"/>
    <w:tmpl w:val="C074AE2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5B61"/>
    <w:multiLevelType w:val="hybridMultilevel"/>
    <w:tmpl w:val="E2F22168"/>
    <w:lvl w:ilvl="0" w:tplc="6AFE16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C4884"/>
    <w:multiLevelType w:val="hybridMultilevel"/>
    <w:tmpl w:val="2406866C"/>
    <w:lvl w:ilvl="0" w:tplc="C4BC0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1698885">
    <w:abstractNumId w:val="0"/>
  </w:num>
  <w:num w:numId="2" w16cid:durableId="120878382">
    <w:abstractNumId w:val="7"/>
  </w:num>
  <w:num w:numId="3" w16cid:durableId="694815438">
    <w:abstractNumId w:val="9"/>
  </w:num>
  <w:num w:numId="4" w16cid:durableId="1922332743">
    <w:abstractNumId w:val="6"/>
  </w:num>
  <w:num w:numId="5" w16cid:durableId="833910130">
    <w:abstractNumId w:val="4"/>
  </w:num>
  <w:num w:numId="6" w16cid:durableId="1168599667">
    <w:abstractNumId w:val="5"/>
  </w:num>
  <w:num w:numId="7" w16cid:durableId="678392627">
    <w:abstractNumId w:val="11"/>
  </w:num>
  <w:num w:numId="8" w16cid:durableId="1895463719">
    <w:abstractNumId w:val="1"/>
  </w:num>
  <w:num w:numId="9" w16cid:durableId="485241879">
    <w:abstractNumId w:val="10"/>
  </w:num>
  <w:num w:numId="10" w16cid:durableId="1490174293">
    <w:abstractNumId w:val="3"/>
  </w:num>
  <w:num w:numId="11" w16cid:durableId="1897617193">
    <w:abstractNumId w:val="2"/>
  </w:num>
  <w:num w:numId="12" w16cid:durableId="1492941952">
    <w:abstractNumId w:val="8"/>
  </w:num>
  <w:num w:numId="13" w16cid:durableId="906695569">
    <w:abstractNumId w:val="13"/>
  </w:num>
  <w:num w:numId="14" w16cid:durableId="143651168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2872"/>
    <w:rsid w:val="0004500D"/>
    <w:rsid w:val="000506BF"/>
    <w:rsid w:val="00054DD5"/>
    <w:rsid w:val="0005588C"/>
    <w:rsid w:val="000602EE"/>
    <w:rsid w:val="00064E7E"/>
    <w:rsid w:val="000650FA"/>
    <w:rsid w:val="000832B0"/>
    <w:rsid w:val="0008335C"/>
    <w:rsid w:val="00084614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10AB1"/>
    <w:rsid w:val="00114B93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5E9D"/>
    <w:rsid w:val="001A31C7"/>
    <w:rsid w:val="001A55AA"/>
    <w:rsid w:val="001B05B6"/>
    <w:rsid w:val="001B1CAB"/>
    <w:rsid w:val="001B7C2C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1F5574"/>
    <w:rsid w:val="002008C4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2F5DB2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0CE2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265F2"/>
    <w:rsid w:val="004268CA"/>
    <w:rsid w:val="00446929"/>
    <w:rsid w:val="00447582"/>
    <w:rsid w:val="004559C6"/>
    <w:rsid w:val="0046047A"/>
    <w:rsid w:val="00463075"/>
    <w:rsid w:val="00465703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A7CFB"/>
    <w:rsid w:val="004B0CB2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37A4"/>
    <w:rsid w:val="00501C20"/>
    <w:rsid w:val="005149DF"/>
    <w:rsid w:val="00517660"/>
    <w:rsid w:val="00520305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21E8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7BFF"/>
    <w:rsid w:val="0060147D"/>
    <w:rsid w:val="006071FA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4D23"/>
    <w:rsid w:val="00687EF6"/>
    <w:rsid w:val="006973CF"/>
    <w:rsid w:val="006A1F31"/>
    <w:rsid w:val="006A1FCD"/>
    <w:rsid w:val="006A2D7C"/>
    <w:rsid w:val="006A6080"/>
    <w:rsid w:val="006B151D"/>
    <w:rsid w:val="006B217A"/>
    <w:rsid w:val="006C30AA"/>
    <w:rsid w:val="006C50C7"/>
    <w:rsid w:val="006E0037"/>
    <w:rsid w:val="006E0066"/>
    <w:rsid w:val="006E283F"/>
    <w:rsid w:val="006E61B7"/>
    <w:rsid w:val="006E7074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D4E5C"/>
    <w:rsid w:val="007D6C82"/>
    <w:rsid w:val="007E1880"/>
    <w:rsid w:val="007E3652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0D0C"/>
    <w:rsid w:val="0082362C"/>
    <w:rsid w:val="00836FF1"/>
    <w:rsid w:val="00843340"/>
    <w:rsid w:val="00845864"/>
    <w:rsid w:val="00850D57"/>
    <w:rsid w:val="00853295"/>
    <w:rsid w:val="008557C5"/>
    <w:rsid w:val="008633B4"/>
    <w:rsid w:val="00867943"/>
    <w:rsid w:val="008718EF"/>
    <w:rsid w:val="00873068"/>
    <w:rsid w:val="00876074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0B6"/>
    <w:rsid w:val="008D5EA4"/>
    <w:rsid w:val="008E0314"/>
    <w:rsid w:val="008E1C28"/>
    <w:rsid w:val="00907C51"/>
    <w:rsid w:val="009274A0"/>
    <w:rsid w:val="00931CDE"/>
    <w:rsid w:val="00934877"/>
    <w:rsid w:val="00936A78"/>
    <w:rsid w:val="009420A5"/>
    <w:rsid w:val="00942466"/>
    <w:rsid w:val="00951DB4"/>
    <w:rsid w:val="00953BE6"/>
    <w:rsid w:val="00953D6B"/>
    <w:rsid w:val="0095627C"/>
    <w:rsid w:val="009565F9"/>
    <w:rsid w:val="00963B45"/>
    <w:rsid w:val="00964CCD"/>
    <w:rsid w:val="00966DBF"/>
    <w:rsid w:val="00970028"/>
    <w:rsid w:val="00970564"/>
    <w:rsid w:val="0097090A"/>
    <w:rsid w:val="0098229A"/>
    <w:rsid w:val="0098568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15243"/>
    <w:rsid w:val="00A318D6"/>
    <w:rsid w:val="00A33B9C"/>
    <w:rsid w:val="00A344EF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3BC9"/>
    <w:rsid w:val="00A70150"/>
    <w:rsid w:val="00A7118F"/>
    <w:rsid w:val="00A722DB"/>
    <w:rsid w:val="00A73EB1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F0DA9"/>
    <w:rsid w:val="00B04CF4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0006"/>
    <w:rsid w:val="00B42DF2"/>
    <w:rsid w:val="00B514F5"/>
    <w:rsid w:val="00B53467"/>
    <w:rsid w:val="00B55A70"/>
    <w:rsid w:val="00B63F84"/>
    <w:rsid w:val="00B66321"/>
    <w:rsid w:val="00B66B3C"/>
    <w:rsid w:val="00B73498"/>
    <w:rsid w:val="00B73D38"/>
    <w:rsid w:val="00B75850"/>
    <w:rsid w:val="00B7630E"/>
    <w:rsid w:val="00B77579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97D45"/>
    <w:rsid w:val="00CB6739"/>
    <w:rsid w:val="00CC671D"/>
    <w:rsid w:val="00CE1CA5"/>
    <w:rsid w:val="00CE2E9B"/>
    <w:rsid w:val="00CE405B"/>
    <w:rsid w:val="00CF55CA"/>
    <w:rsid w:val="00D0021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5F4A"/>
    <w:rsid w:val="00DB6B0C"/>
    <w:rsid w:val="00DD4F1A"/>
    <w:rsid w:val="00DD7D51"/>
    <w:rsid w:val="00DE11AA"/>
    <w:rsid w:val="00DE2CCC"/>
    <w:rsid w:val="00DE4EDF"/>
    <w:rsid w:val="00DE7A0A"/>
    <w:rsid w:val="00E01993"/>
    <w:rsid w:val="00E03F99"/>
    <w:rsid w:val="00E068B2"/>
    <w:rsid w:val="00E1138F"/>
    <w:rsid w:val="00E13C01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1609"/>
    <w:rsid w:val="00EC5861"/>
    <w:rsid w:val="00ED644B"/>
    <w:rsid w:val="00EE550C"/>
    <w:rsid w:val="00EE6B71"/>
    <w:rsid w:val="00EF7F06"/>
    <w:rsid w:val="00F026B7"/>
    <w:rsid w:val="00F059EF"/>
    <w:rsid w:val="00F073AA"/>
    <w:rsid w:val="00F07CC9"/>
    <w:rsid w:val="00F07F60"/>
    <w:rsid w:val="00F10229"/>
    <w:rsid w:val="00F16C56"/>
    <w:rsid w:val="00F176CC"/>
    <w:rsid w:val="00F204A5"/>
    <w:rsid w:val="00F3368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  <w:rsid w:val="00FE51B5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ACB82F54-C6F0-487C-87C8-72FA529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uiPriority w:val="99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549B-A2B6-49E5-87BC-BCBE7CDD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Гузалия</cp:lastModifiedBy>
  <cp:revision>52</cp:revision>
  <cp:lastPrinted>2017-11-09T12:14:00Z</cp:lastPrinted>
  <dcterms:created xsi:type="dcterms:W3CDTF">2023-09-13T10:26:00Z</dcterms:created>
  <dcterms:modified xsi:type="dcterms:W3CDTF">2025-12-05T09:25:00Z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